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07/11/2026</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14/11/2026</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1)</w:t>
      </w:r>
    </w:p>
    <w:p>
      <w:pPr>
        <w:spacing w:before="0" w:after="200" w:line="276" w:lineRule="auto"/>
        <w:jc w:val="center"/>
      </w:pPr>
      <w:r>
        <w:rPr>
          <w:rFonts w:ascii="Times New Roman" w:hAnsi="Times New Roman"/>
          <w:b/>
          <w:i w:val="0"/>
          <w:sz w:val="26"/>
        </w:rPr>
        <w:t>BÀI 10. TÌM HIỂU CƠ CHẾ CHUYỂN ĐỘNG TRÊN MẶT NƯỚC (Buổi 10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đặc điểm cấu tạo của phương tiện di chuyển tốc độ cao trên mặt nước.</w:t>
      </w:r>
    </w:p>
    <w:p>
      <w:pPr>
        <w:spacing w:before="0" w:after="40" w:line="276" w:lineRule="auto"/>
        <w:ind w:left="360"/>
        <w:jc w:val="left"/>
      </w:pPr>
      <w:r>
        <w:rPr>
          <w:rFonts w:ascii="Times New Roman" w:hAnsi="Times New Roman"/>
          <w:b w:val="0"/>
          <w:i w:val="0"/>
          <w:sz w:val="26"/>
        </w:rPr>
        <w:t>+ Kỹ năng thiết kế mũi ca nô hình chữ V giúp rẽ nước hiệu quả.</w:t>
      </w:r>
    </w:p>
    <w:p>
      <w:pPr>
        <w:spacing w:before="0" w:after="40" w:line="276" w:lineRule="auto"/>
        <w:ind w:left="360"/>
        <w:jc w:val="left"/>
      </w:pPr>
      <w:r>
        <w:rPr>
          <w:rFonts w:ascii="Times New Roman" w:hAnsi="Times New Roman"/>
          <w:b w:val="0"/>
          <w:i w:val="0"/>
          <w:sz w:val="26"/>
        </w:rPr>
        <w:t>+ Hiểu biết về an toàn khi đi thuyền, ca nô và luôn mặc áo phao cứu sinh.</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ca nô lướt sóng trên mặt nước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ca nô lướt sóng trên mặt nước,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phương tiện cano cứu hộ đường thủy, tuần tra biển và môn thể thao lướt sóng.</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phương tiện cano cứu hộ đường thủy, tuần tra biển và môn thể thao lướt sóng.</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phương tiện cano cứu hộ đường thủy, tuần tra biển và môn thể thao lướt sóng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ca nô lướt sóng trên mặt nước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ca nô lướt sóng trên mặt nước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phương tiện cano cứu hộ đường thủy, tuần tra biển và môn thể thao lướt sóng.</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ca nô cao tốc với mũi thuyền nhọn rẽ sóng và khoang lái thể thao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ca nô cao tốc với mũi thuyền nhọn rẽ sóng và khoang lái thể thao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thiết kế mũi nhọn khí động học giảm lực cản và thân thuyền bè rộng thăng bằng.</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thiết kế mũi nhọn khí động học giảm lực cản và thân thuyền bè rộng thăng bằng.</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ca nô cao tốc với mũi thuyền nhọn rẽ sóng và khoang lái thể thao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ca nô cao tốc với mũi thuyền nhọn rẽ sóng và khoang lái thể thao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thiết kế mũi nhọn khí động học giảm lực cản và thân thuyền bè rộng thăng bằng,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ca nô lướt sóng trên mặt nước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ca nô lướt sóng trên mặt nước,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ca nô lướt sóng trên mặt nước,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ca nô lướt sóng trên mặt nước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thiết kế mũi nhọn khí động học giảm lực cản và thân thuyền bè rộng thăng bằng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