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TIN HỌC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Tin học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</w:rPr>
        <w:t>MÔN HỌC/HOẠT ĐỘNG GIÁO DỤC TIN HỌC TIỀN TIỀU HỌC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Tin học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Em làm quen với thế giới công nghệ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công nghệ quanh em; quy tắc lớp học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Máy tính quanh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máy tính, màn hình, chuột, bàn phím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Em ngồi máy tính an toàn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Tư thế ngồi, khoảng cách, quy tắc sử dụng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quen với chuột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Cầm chuột, di chuyển, click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Kéo – thả thật vui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Kéo – thả và chọn đối tượng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Khám phá bàn phím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phím chữ, số, Space, Enter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Chữ, hình và âm thanh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các dạng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Màu sắc và hình dạng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dạng, phân loại, tạo mẫu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Em tạo bức tranh đầu tiên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Ghép hình, tô màu bằng công cụ đơn giản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tập: Bé làm chủ chuột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hợp thao tác chuột và bàn phím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hiện chuỗi nhiệm vụ: chuột – kéo thả – chọn – tạo hình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việc theo từng bước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công việc gồm các bước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Trái – phải – trước – sau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Định hướng không gian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Bạn Robot nghe lệnh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hiện lệnh đơn giản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Đường đi đến kho báu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Chuỗi hướng di chuyển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Robot bị lạc rồi!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sai và sửa đường đi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Em tìm quy luật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Quy luật lặp lại đơn giản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Em làm Robot bằng giấy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Thiết kế robot và bộ 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tư duy máy tính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hợp trình tự, hướng, quy luật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Robot tìm kho báu bằng chuỗi lệnh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Em kể chuyện bằng hình ảnh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Sắp xếp hình theo diễn biến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Nhân vật của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Tạo/ghép nhân vật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Ngôi nhà và khu vườn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bối cảnh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Nhân vật biết chuyển động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Mô tả chuyển động trước/sau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Thêm âm thanh cho câu chuyện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Ghép âm thanh phù hợp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Câu chuyện của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Hoàn thiện câu chuyện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việc cùng bạn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Chia sẻ nhiệm vụ, chờ lượt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sáng tạo số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Hoàn thiện sản phẩm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Tạo và kể một câu chuyện bằng hình ảnh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Robot quanh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robot trong đời sống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Điều khiển Robot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hiện lệnh đi tới/đến đích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Robot vượt mê cung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Kết hợp hướng và trình tự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AI quanh em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AI qua ví dụ gần gũi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Con người và máy thông minh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máy có thể hỗ trợ và có thể sai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Trạm công nghệ: chuột – logic – robot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Ngày hội Em khám phá công nghệ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Trưng bày và chia sẻ sản phẩm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713DE3EA" w14:textId="77777777" w:rsidR="00D93565" w:rsidRPr="00BC11DE" w:rsidRDefault="00000000">
      <w:pPr>
        <w:rPr>
          <w:b/>
          <w:bCs/>
        </w:rPr>
      </w:pPr>
      <w:r>
        <w:rPr>
          <w:rFonts w:ascii="Times New Roman" w:hAnsi="Times New Roman"/>
          <w:sz w:val="26"/>
        </w:rPr>
        <w:t>Môn Tư duy lập trình Tiền Tiểu học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434A41CC" w14:textId="5766FE0A" w:rsidR="00BC11DE" w:rsidRDefault="00BC11DE">
      <w:pPr>
        <w:rPr>
          <w:b/>
          <w:bCs/>
        </w:rPr>
      </w:pPr>
      <w:r>
        <w:rPr>
          <w:rFonts w:ascii="Times New Roman" w:hAnsi="Times New Roman"/>
          <w:sz w:val="26"/>
        </w:rPr>
        <w:t>Môn Tư duy lập trình Tiền Tiểu học</w:t>
      </w:r>
    </w:p>
    <w:tbl>
      <w:tblPr>
        <w:tblW w:w="958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96"/>
        <w:gridCol w:w="1418"/>
        <w:gridCol w:w="1417"/>
        <w:gridCol w:w="3686"/>
        <w:gridCol w:w="1363"/>
      </w:tblGrid>
      <w:tr w:rsidR="00451BE1" w14:paraId="4A4DB62A" w14:textId="77777777" w:rsidTr="00650DC6">
        <w:trPr>
          <w:trHeight w:val="596"/>
        </w:trPr>
        <w:tc>
          <w:tcPr>
            <w:tcW w:w="169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650DC6" w14:paraId="3CDA7550" w14:textId="77777777" w:rsidTr="00650DC6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 w14:paraId="5BA41813" w14:textId="77777777" w:rsidR="00650DC6" w:rsidRPr="00FB54E2" w:rsidRDefault="00650DC6" w:rsidP="00650DC6">
            <w:pPr>
              <w:spacing w:line="312" w:lineRule="auto"/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Nhận biết các bộ phận chính của máy tính (Màn hình, Thân máy, Bàn phím, Chuột). </w:t>
            </w:r>
          </w:p>
          <w:p w14:paraId="413C82CB" w14:textId="77777777" w:rsidR="00650DC6" w:rsidRPr="00FB54E2" w:rsidRDefault="00650DC6" w:rsidP="00650DC6">
            <w:pPr>
              <w:spacing w:line="312" w:lineRule="auto"/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Nêu được nội quy phòng máy và các quy tắc an toàn khi sử dụng máy tính. </w:t>
            </w:r>
          </w:p>
          <w:p w14:paraId="130E58BB" w14:textId="4972832E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Thực hiện đúng thao tác bật và tắt máy tính an toàn. </w:t>
            </w:r>
          </w:p>
        </w:tc>
        <w:tc>
          <w:tcPr>
            <w:tcW w:w="1363" w:type="dxa"/>
          </w:tcPr>
          <w:p w14:paraId="286EC724" w14:textId="491F68F5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Trắc nghiệm quan sát / Hỏi đáp + Thực hành nhận diện thiết bị </w:t>
            </w:r>
          </w:p>
        </w:tc>
      </w:tr>
      <w:tr w:rsidR="00650DC6" w14:paraId="4F4C6F9C" w14:textId="77777777" w:rsidTr="00650DC6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 w14:paraId="340C33DF" w14:textId="77777777" w:rsidR="00650DC6" w:rsidRPr="00FB54E2" w:rsidRDefault="00650DC6" w:rsidP="00650DC6">
            <w:pPr>
              <w:spacing w:line="312" w:lineRule="auto"/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Nhận biết khu vực các phím trên bàn phím và gõ được các phím cơ bản qua phần mềm RapidTyping. </w:t>
            </w:r>
          </w:p>
          <w:p w14:paraId="532EC661" w14:textId="77777777" w:rsidR="00650DC6" w:rsidRPr="00FB54E2" w:rsidRDefault="00650DC6" w:rsidP="00650DC6">
            <w:pPr>
              <w:spacing w:line="312" w:lineRule="auto"/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Thành thạo 4 thao tác cầm và sử dụng chuột (di chuyển, nhấp chuột, nhấp đôi, kéo thả). </w:t>
            </w:r>
          </w:p>
          <w:p w14:paraId="58551A27" w14:textId="447D654F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Phối hợp được chuột và bàn phím để làm bài tập tương tác đơn giản. </w:t>
            </w:r>
          </w:p>
        </w:tc>
        <w:tc>
          <w:tcPr>
            <w:tcW w:w="1363" w:type="dxa"/>
          </w:tcPr>
          <w:p w14:paraId="53D93829" w14:textId="19A45B06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Bài kiểm tra thực hành trên máy tính </w:t>
            </w:r>
          </w:p>
        </w:tc>
      </w:tr>
      <w:tr w:rsidR="00650DC6" w14:paraId="6F5573E2" w14:textId="77777777" w:rsidTr="00650DC6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 w14:paraId="0065B1A9" w14:textId="77777777" w:rsidR="00650DC6" w:rsidRPr="00FB54E2" w:rsidRDefault="00650DC6" w:rsidP="00650DC6">
            <w:pPr>
              <w:spacing w:line="312" w:lineRule="auto"/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Nhận biết giao diện và khởi động/thoát phần mềm Paint. </w:t>
            </w:r>
          </w:p>
          <w:p w14:paraId="02A410B1" w14:textId="585D4542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Sử dụng thành thạo công cụ Bút vẽ (Pencil), Tẩy (Eraser), các công cụ vẽ hình dạng cơ bản và Tô màu (Fill with color) để hoàn thành bức tranh. </w:t>
            </w:r>
          </w:p>
        </w:tc>
        <w:tc>
          <w:tcPr>
            <w:tcW w:w="1363" w:type="dxa"/>
          </w:tcPr>
          <w:p w14:paraId="6B2115FD" w14:textId="0D36DCE8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Bài kiểm tra thực hành (Vẽ và tô màu bức tranh đơn giản) </w:t>
            </w:r>
          </w:p>
        </w:tc>
      </w:tr>
      <w:tr w:rsidR="00650DC6" w14:paraId="3C6891D8" w14:textId="77777777" w:rsidTr="00650DC6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 w14:paraId="4CEFDECF" w14:textId="77777777" w:rsidR="00650DC6" w:rsidRPr="00FB54E2" w:rsidRDefault="00650DC6" w:rsidP="00650DC6">
            <w:pPr>
              <w:spacing w:line="312" w:lineRule="auto"/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Mở bài vẽ cũ và biết thao tác Lưu tệp vẽ (Save) trên Paint. </w:t>
            </w:r>
          </w:p>
          <w:p w14:paraId="29438EA1" w14:textId="77777777" w:rsidR="00650DC6" w:rsidRPr="00FB54E2" w:rsidRDefault="00650DC6" w:rsidP="00650DC6">
            <w:pPr>
              <w:spacing w:line="312" w:lineRule="auto"/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Nhận biết giao diện Scratch; thực hiện được thao tác chọn nhân vật, đổi phông nền sân khấu. </w:t>
            </w:r>
          </w:p>
          <w:p w14:paraId="7649581F" w14:textId="1FC391C1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Kéo thả ghép nối được các khối lệnh đơn giản (Motion, Looks, Sound) để nhân vật di chuyển và phát âm thanh/thoại. </w:t>
            </w:r>
          </w:p>
        </w:tc>
        <w:tc>
          <w:tcPr>
            <w:tcW w:w="1363" w:type="dxa"/>
          </w:tcPr>
          <w:p w14:paraId="76C69C56" w14:textId="2CBB55BB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Bài kiểm tra thực hành tổng hợp (Vẽ tranh Paint hoặc Kéo thả kịch bản Scratch đơn giản) 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