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06 (từ ngày 07/09/2026 đến ngày 11/09/2026)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Buổi…sáng……..Tuần…06…(Từ ngày…07/09/2026 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Chuột: kéo – thả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Chuột: kéo – thả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Tìm kiếm thông tin trong giải quyết vấn đề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Tìm kiếm thông tin trong giải quyết vấn đề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Thông tin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Thông tin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Buổi…chiều…..Tuần…06…(Từ ngày…07/09/2026…đến ngày:… 11/09/2026….)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Tệp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Quản lý dữ liệu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Quản lý dữ liệu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Thông tin trên trang Web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Những bạn nhỏ lễ phép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Kéo – thả thật vui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Xe cảnh sát tuần tra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Thực hành khai thác thông tin số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Thực hành khai thác thông tin số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