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 chức không gian trưng bày và giới thiệu sản phẩm robot sáng tạo; thuyết trình ý tưởng trước ban giám khảo.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