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THÔNG TIN VÀ QUYẾT ĐỊNH (TIẾT 2)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tích các tình huống thực tế về vai trò của thông tin trong việc ra quyết định.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Làm bài tập nhận diện thông tin và hành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1: Thông tin và quyết định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Thông tin và quyết định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Thông tin và quyết định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Thông tin và quyết định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