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23/12/2026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9. HIỆU ỨNG CHUYỂN TRANG (TIẾT 1) (Tiết: 20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tác dụng của hiệu ứng chuyển tiếp giữa các trang chiếu (Transition) trong việc thu hút sự chú ý của người xem.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9: Hiệu ứng chuyển trang (Tiết 1).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9: Hiệu ứng chuyển trang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9: Hiệu ứng chuyển trang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9: Hiệu ứng chuyển trang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