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1. EM CÓ THỂ LÀM GÌ VỚI MÁY TÍNH? (TIẾT 1) (Tiết: 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được ví dụ máy tính giúp học tập, giải trí, tìm kiếm thông tin và liên lạc.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Hiểu các lĩnh vực ứng dụng của máy tính.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1: Em có thể làm gì với máy tính? (Tiết 1).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1: Em có thể làm gì với máy tính?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1: Em có thể làm gì với máy tính? (Tiết 1).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1: Em có thể làm gì với máy tính?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