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THỰC HÀNH SỬ DỤNG LỆNH LẶP (TIẾT 2)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Lập trình dự án mô phỏng chuyển động của các hành tinh hoặc vẽ hoa văn hình học đều trong môi trường Scratch.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12: Thực hành sử dụng lệnh lặp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12: Thực hành sử dụng lệnh lặp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12: Thực hành sử dụng lệnh lặp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12: Thực hành sử dụng lệnh lặp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