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23/02/2027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13. CẤU TRÚC RẼ NHÁNH (TIẾT 1) (Tiết: 29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khái niệm điều kiện và cấu trúc rẽ nhánh (Nếu... thì..., Nếu... thì... không thì...).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rẽ nhánh trong thực tế.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13: Cấu trúc rẽ nhánh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13: Cấu trúc rẽ nhánh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13: Cấu trúc rẽ nhánh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13: Cấu trúc rẽ nhánh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