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PHẦN MỀM MÁY TÍNH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Phân loại các phần mềm ứng dụng phổ biến; nhận biết các phần mở rộng của tệp và chương trình tương ứng để mở tệp.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2. Phần mềm máy tính (Tiết 2).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Phần mềm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Phần mềm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Phần mềm máy tính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Phần mềm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Phần mềm máy tính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Phần mềm máy tính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