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1F900A">
      <w:pPr>
        <w:spacing w:line="276" w:lineRule="auto"/>
        <w:jc w:val="center"/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TUẦN 25</w:t>
      </w:r>
    </w:p>
    <w:p w14:paraId="4D6D3DA5">
      <w:pPr>
        <w:spacing w:line="276" w:lineRule="auto"/>
        <w:jc w:val="center"/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BÀI 11. BÀI TRÌNH CHIẾU CỦA EM (T1)</w:t>
      </w:r>
    </w:p>
    <w:p w14:paraId="72E2C372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I. YÊU CẦU CẦN ĐẠT </w:t>
      </w:r>
    </w:p>
    <w:p w14:paraId="78CF3227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Kiến thức</w:t>
      </w:r>
    </w:p>
    <w:p w14:paraId="3FC3F230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Sau bài học này, HS sẽ:</w:t>
      </w:r>
    </w:p>
    <w:p w14:paraId="2E7410D9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Hình thành kiến thức ban đầu về cấu trúc của một bài trình chiếu.</w:t>
      </w:r>
    </w:p>
    <w:p w14:paraId="30F513F4">
      <w:pPr>
        <w:keepNext/>
        <w:keepLines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Nhận thấy nhờ sử dụng máy tính em có thể tạo ra các sản phẩm phục vụ học tập và giải trí.</w:t>
      </w:r>
    </w:p>
    <w:p w14:paraId="450B3D8C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Năng lực</w:t>
      </w:r>
    </w:p>
    <w:p w14:paraId="6F727595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Năng lực giao tiếp, hợp tác: Thảo luận để thực hiện các nhiệm vụ học tập</w:t>
      </w:r>
    </w:p>
    <w:p w14:paraId="037A4E89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Năng lực giải quyết vấn đề và sáng tạo: Sử dụng các kiến thức đã học ứng dụng vào thực tế, tìm tòi, phát hiện giải quyết các nhiệm vụ trong cuộc sống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104D606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firstLine="720" w:firstLineChars="0"/>
        <w:jc w:val="both"/>
        <w:rPr>
          <w:rFonts w:hint="default"/>
          <w:b/>
          <w:bCs/>
          <w:color w:val="FF0000"/>
          <w:sz w:val="28"/>
          <w:szCs w:val="28"/>
          <w:lang w:val="en-US"/>
        </w:rPr>
      </w:pPr>
      <w:r>
        <w:rPr>
          <w:rFonts w:hint="default"/>
          <w:b/>
          <w:bCs/>
          <w:color w:val="FF0000"/>
          <w:sz w:val="28"/>
          <w:szCs w:val="28"/>
          <w:lang w:val="en-US"/>
        </w:rPr>
        <w:t>Định hướng Năng lực số</w:t>
      </w:r>
    </w:p>
    <w:p w14:paraId="50CA07F7">
      <w:pPr>
        <w:numPr>
          <w:ilvl w:val="1"/>
          <w:numId w:val="1"/>
        </w:numPr>
        <w:spacing w:line="276" w:lineRule="auto"/>
        <w:jc w:val="both"/>
        <w:rPr>
          <w:rFonts w:hint="default"/>
          <w:color w:val="FF0000"/>
          <w:sz w:val="28"/>
          <w:szCs w:val="28"/>
        </w:rPr>
      </w:pPr>
      <w:r>
        <w:rPr>
          <w:rFonts w:hint="default"/>
          <w:color w:val="FF0000"/>
          <w:sz w:val="28"/>
          <w:szCs w:val="28"/>
        </w:rPr>
        <w:t>CB1a: Xác định được các cách tạo và chỉnh sửa nội dung đơn giản ở các định dạng đơn giản.</w:t>
      </w:r>
    </w:p>
    <w:p w14:paraId="2D73B60A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4</w:t>
      </w: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 Phẩm chất</w:t>
      </w:r>
    </w:p>
    <w:p w14:paraId="1E1A88F7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Bước đầu có tư duy sử dụng máy tính để tạo ra các sản phẩm hỗ trợ học tập và giải trí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974989E">
      <w:pPr>
        <w:spacing w:line="276" w:lineRule="auto"/>
        <w:ind w:firstLine="720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*HSKT: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Giúp học sinh nhận biết được biểu tượng phần mềm trình chiếu.  </w:t>
      </w:r>
    </w:p>
    <w:p w14:paraId="4F4CC982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II. PHƯƠNG TIỆN DẠY HỌC </w:t>
      </w:r>
    </w:p>
    <w:p w14:paraId="4FDB726B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1. Đối với GV: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Máy tính, tivi, bài giảng điện tử, bài giảng điện tử, 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máy tính cài đặt phần mềm trình chiếu, Các ảnh về hoa mai, trường học, một bài trình chiếu minh họa, có khoảng 5 trang trình chiếu.</w:t>
      </w:r>
    </w:p>
    <w:p w14:paraId="30C145D1">
      <w:pPr>
        <w:spacing w:line="276" w:lineRule="auto"/>
        <w:jc w:val="both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Đối với HS: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SGK, bút, vở ghi bài.</w:t>
      </w:r>
    </w:p>
    <w:p w14:paraId="01A03FB1">
      <w:pPr>
        <w:spacing w:line="276" w:lineRule="auto"/>
        <w:jc w:val="both"/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III. CÁC HOẠT ĐỘNG DẠY – HỌC </w:t>
      </w:r>
    </w:p>
    <w:tbl>
      <w:tblPr>
        <w:tblStyle w:val="5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91"/>
        <w:gridCol w:w="3256"/>
        <w:gridCol w:w="1289"/>
      </w:tblGrid>
      <w:tr w14:paraId="40FBD3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  <w:shd w:val="clear" w:color="auto" w:fill="FFC000"/>
            <w:vAlign w:val="center"/>
          </w:tcPr>
          <w:p w14:paraId="3A94EAB9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giáo viên</w:t>
            </w:r>
          </w:p>
        </w:tc>
        <w:tc>
          <w:tcPr>
            <w:tcW w:w="1928" w:type="pct"/>
            <w:shd w:val="clear" w:color="auto" w:fill="FFC000"/>
            <w:vAlign w:val="center"/>
          </w:tcPr>
          <w:p w14:paraId="7DFD94AB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Hoạt động của học sinh</w:t>
            </w:r>
          </w:p>
        </w:tc>
        <w:tc>
          <w:tcPr>
            <w:tcW w:w="714" w:type="pct"/>
            <w:shd w:val="clear" w:color="auto" w:fill="FFC000"/>
            <w:vAlign w:val="center"/>
          </w:tcPr>
          <w:p w14:paraId="043D5FAF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HTHSY/</w:t>
            </w:r>
          </w:p>
          <w:p w14:paraId="418C5DEB">
            <w:pPr>
              <w:spacing w:line="276" w:lineRule="auto"/>
              <w:jc w:val="center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KT</w:t>
            </w:r>
          </w:p>
        </w:tc>
      </w:tr>
      <w:tr w14:paraId="33D3FD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4" w:hRule="atLeast"/>
        </w:trPr>
        <w:tc>
          <w:tcPr>
            <w:tcW w:w="5000" w:type="pct"/>
            <w:gridSpan w:val="3"/>
          </w:tcPr>
          <w:p w14:paraId="17F5068B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 KHỞI ĐỘNG (5’) </w:t>
            </w:r>
          </w:p>
          <w:p w14:paraId="2E08C2C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Tạo tâm thế sẵn sàng vào bài thực hành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. 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21256D04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thức tiến hành: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</w:tc>
      </w:tr>
      <w:tr w14:paraId="34774C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66B7E42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chiếu một bài trình chiếu đã chuẩn bị trước để HS quan sát và yêu cầu HS trả lời câu hỏi:</w:t>
            </w:r>
          </w:p>
          <w:p w14:paraId="37B7EA15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Em đã được học bài mà các thầy cô chiếu các hình ảnh, video,… trên bảng chiếu chưa?</w:t>
            </w:r>
          </w:p>
          <w:p w14:paraId="259BF987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Các thầy cô giáo sử dụng phần mềm nào để tạo ra các trang chiếu đó?</w:t>
            </w:r>
          </w:p>
          <w:p w14:paraId="6BC077F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mời 2-3 HS trả lời câu hỏi. Các HS khác lắng nghe và bổ sung</w:t>
            </w:r>
          </w:p>
          <w:p w14:paraId="51C773A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dẫn dắt HS vào bài: 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Để nắm rõ hơn các thao tác để làm một bài trình chiếu, chúng ta cùng tìm hiểu bài học ngày hôm nay – </w:t>
            </w:r>
            <w:r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Bài 11: Bài trình chiếu của em</w:t>
            </w:r>
          </w:p>
        </w:tc>
        <w:tc>
          <w:tcPr>
            <w:tcW w:w="1928" w:type="pct"/>
          </w:tcPr>
          <w:p w14:paraId="6BADCD86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5B27C6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trả lời: </w:t>
            </w:r>
          </w:p>
          <w:p w14:paraId="2B5C270F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Em đã được học bài mà các thầy cô chiếu các hình ảnh, video,… trên bảng chiếu.</w:t>
            </w:r>
          </w:p>
          <w:p w14:paraId="09532C8A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Các thầy cô giáo sử dụng phần mềm trình chiếu PowerPoint để tạo ra các trang chiếu đó.</w:t>
            </w:r>
          </w:p>
          <w:p w14:paraId="56E0658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bổ sung</w:t>
            </w:r>
          </w:p>
          <w:p w14:paraId="79A4ADA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DA610C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</w:t>
            </w:r>
          </w:p>
        </w:tc>
        <w:tc>
          <w:tcPr>
            <w:tcW w:w="714" w:type="pct"/>
          </w:tcPr>
          <w:p w14:paraId="26DE253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</w:t>
            </w:r>
          </w:p>
          <w:p w14:paraId="33468C0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trả lời </w:t>
            </w:r>
          </w:p>
        </w:tc>
      </w:tr>
      <w:tr w14:paraId="79944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02" w:hRule="atLeast"/>
        </w:trPr>
        <w:tc>
          <w:tcPr>
            <w:tcW w:w="5000" w:type="pct"/>
            <w:gridSpan w:val="3"/>
          </w:tcPr>
          <w:p w14:paraId="3CC5EB90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2. THỰC HÀNH  (15’) NHIỆM VỤ 1: Nhận biết biểu tượng của phần mềm trình chiếu, khởi động phần mềm trình chiếu và quan sát các thành phần của màn hình làm việc. (5’)</w:t>
            </w:r>
          </w:p>
          <w:p w14:paraId="1C59706C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a. Mục tiêu: </w:t>
            </w:r>
          </w:p>
          <w:p w14:paraId="2E3AAD0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nhận biết được biểu tượng của phần mềm trình chiếu, nhận biết được cái thành phần trong màn hình làm việc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1C0C146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thành thạo các thao tác trong phần mềm trình chiếu như nhập văn bản, tạo trang mới và thêm hình ảnh vào trang trình chiếu.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4BA26618">
            <w:pPr>
              <w:numPr>
                <w:numId w:val="0"/>
              </w:numPr>
              <w:spacing w:line="276" w:lineRule="auto"/>
              <w:ind w:leftChars="0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FF0000"/>
                <w:sz w:val="28"/>
                <w:szCs w:val="28"/>
                <w:lang w:val="en-US"/>
              </w:rPr>
              <w:t>3.2.</w:t>
            </w:r>
            <w:r>
              <w:rPr>
                <w:rFonts w:hint="default"/>
                <w:color w:val="FF0000"/>
                <w:sz w:val="28"/>
                <w:szCs w:val="28"/>
              </w:rPr>
              <w:t>CB1a: Xác định được các cách tạo và chỉnh sửa nội dung đơn giản ở các định dạng đơn giản.</w:t>
            </w:r>
          </w:p>
          <w:p w14:paraId="16774B66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tiến hành</w:t>
            </w:r>
          </w:p>
        </w:tc>
      </w:tr>
      <w:tr w14:paraId="2AE64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70B9CEC6">
            <w:pPr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Giáo viên giới thiệu giao diện phần mềm và cách gõ nội dung vào trang chiếu.</w:t>
            </w:r>
          </w:p>
          <w:p w14:paraId="0A3D30F1">
            <w:pPr>
              <w:spacing w:line="276" w:lineRule="auto"/>
              <w:jc w:val="both"/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>Hướng dẫn HS rằng một bài trình chiếu (nội dung số) được bắt đầu từ việc chọn bố cục (layout) và gõ văn bản.</w:t>
            </w:r>
          </w:p>
          <w:p w14:paraId="2783904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  <w:lang w:val="en-US"/>
              </w:rPr>
              <w:t xml:space="preserve">- 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Cho HS trải nghiệm thay đổi màu sắc, cỡ chữ. Nhấn mạnh: "Việc em thay đổi màu chữ hay thêm một hình ảnh chính là em đang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FF0000"/>
                <w:sz w:val="28"/>
                <w:szCs w:val="28"/>
              </w:rPr>
              <w:t>chỉnh sửa nội dung số</w:t>
            </w:r>
            <w:r>
              <w:rPr>
                <w:rFonts w:hint="default" w:ascii="Times New Roman" w:hAnsi="Times New Roman" w:eastAsia="SimSun" w:cs="Times New Roman"/>
                <w:color w:val="FF0000"/>
                <w:sz w:val="28"/>
                <w:szCs w:val="28"/>
              </w:rPr>
              <w:t xml:space="preserve"> để nó trở nên đẹp hơn và dễ hiểu hơn".</w:t>
            </w:r>
          </w:p>
          <w:p w14:paraId="48C671F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quan sát HS mở phần mềm và hướng dẫn HS mở theo nhiều cách khác nhau như:</w:t>
            </w:r>
          </w:p>
          <w:p w14:paraId="000F4C21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Nháy đúp chuột vào biểu tượng phần mềm.</w:t>
            </w:r>
          </w:p>
          <w:p w14:paraId="65E84C54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Nháy nút phải chuột vào biểu tượng phần mềm rồi chọn lệnh Open.</w:t>
            </w:r>
          </w:p>
          <w:p w14:paraId="1BC51127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Nháy chuột vào biểu tượng phần mềm rồi nhấn phím Enter.</w:t>
            </w:r>
          </w:p>
          <w:p w14:paraId="722FD61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quan sát HS mở phần mềm và sửa sai (nếu có)</w:t>
            </w:r>
          </w:p>
          <w:p w14:paraId="303510C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khuyến khích HS khám phá các dải lệnh khác nhau trên màn hình làm việc của phần mềm và yêu cầu HS trả lời câu hỏi: </w:t>
            </w:r>
          </w:p>
          <w:p w14:paraId="7ED1E687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Dải lệnh Home có chức năng gì?</w:t>
            </w:r>
          </w:p>
          <w:p w14:paraId="5585BE61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Dải lệnh Insert có những chức năng gì? Những đối tượng nào có thể thêm ở dải lệnh Insert?</w:t>
            </w:r>
          </w:p>
          <w:p w14:paraId="06E57A77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Chức năng của dải lệnh Design là gì?</w:t>
            </w:r>
          </w:p>
          <w:p w14:paraId="2C97D7E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mời đại diện 3-4 HS trả lời câu hỏi. Các HS khác lắng nghe, nhận xét, bổ sung. </w:t>
            </w:r>
          </w:p>
          <w:p w14:paraId="5843C83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64980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D2951A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52D8ED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CCAF0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A63AE3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D1EFB1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893D1D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9E4E95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DD85AB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1DDDF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4D9871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đánh giá.</w:t>
            </w:r>
          </w:p>
          <w:p w14:paraId="781FDA2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khuyến khích HS thực hành và tìm hiểu 1,2 lần và chữa lỗi sai (nếu có).</w:t>
            </w:r>
          </w:p>
          <w:p w14:paraId="40C144E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59A56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555CE1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9D22FC9">
            <w:pPr>
              <w:spacing w:line="276" w:lineRule="auto"/>
              <w:jc w:val="both"/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</w:pPr>
          </w:p>
        </w:tc>
        <w:tc>
          <w:tcPr>
            <w:tcW w:w="1928" w:type="pct"/>
          </w:tcPr>
          <w:p w14:paraId="7900710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0FDC0D6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1DBA5B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2720EE4">
            <w:pPr>
              <w:spacing w:line="360" w:lineRule="auto"/>
              <w:jc w:val="both"/>
              <w:rPr>
                <w:color w:val="FF0000"/>
                <w:sz w:val="28"/>
                <w:szCs w:val="28"/>
              </w:rPr>
            </w:pPr>
          </w:p>
          <w:p w14:paraId="0CB20265">
            <w:pPr>
              <w:spacing w:line="276" w:lineRule="auto"/>
              <w:jc w:val="both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- HS thực hành theo hướng dẫn của GV.</w:t>
            </w:r>
          </w:p>
          <w:p w14:paraId="24128DB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6D2B78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CD8D73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  <w:p w14:paraId="75C64DB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3A18BA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776610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376071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1FACF6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nhiều cách khác nhau.</w:t>
            </w:r>
          </w:p>
          <w:p w14:paraId="7DF3784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05A6882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767EA9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89E7E03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355304D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62AD37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3FE44E2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CA559B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E704DA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55FB6AB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trả lời: </w:t>
            </w:r>
          </w:p>
          <w:p w14:paraId="63EF7E08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+ Dải lệnh Home có các tùy chọn phông chữ và đoạn văn cũng như các 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chức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năng cần để thêm và sắp xếp các trang chiếu.</w:t>
            </w:r>
          </w:p>
          <w:p w14:paraId="75C2F6C8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Dải lệnh Insert: để thêm thứ gì đó vào trang chiếu. Những đối tượng có thể thêm là ảnh, hình dạng, biểu đồ, hộp văn bản, video,…</w:t>
            </w:r>
          </w:p>
          <w:p w14:paraId="53825CDA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+ Dải lệnh Design: để thêm chủ đề hoặc bảng phối màu hoặc định dạng nền của trang chiếu.</w:t>
            </w:r>
          </w:p>
          <w:p w14:paraId="4B30FD5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đọc nhẩm theo.</w:t>
            </w:r>
          </w:p>
          <w:p w14:paraId="317322B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ghi nhớ.</w:t>
            </w:r>
          </w:p>
          <w:p w14:paraId="2908480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hành.</w:t>
            </w:r>
          </w:p>
        </w:tc>
        <w:tc>
          <w:tcPr>
            <w:tcW w:w="714" w:type="pct"/>
          </w:tcPr>
          <w:p w14:paraId="3DBF5A08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0EDAE8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lắng nghe </w:t>
            </w:r>
          </w:p>
          <w:p w14:paraId="694E92FE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782BD4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57B6FE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0EDD02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916E6B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D7453A0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6767A3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669FB9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HS thực hiện  </w:t>
            </w:r>
          </w:p>
        </w:tc>
      </w:tr>
      <w:tr w14:paraId="610223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5E62FDB5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NHIỆM VỤ 2: Nhập văn bản, tạo trang mới và thêm hình ảnh vào trang trình chiếu về chủ đề các loại hoa. (10’)</w:t>
            </w:r>
          </w:p>
          <w:p w14:paraId="16ABFC7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hướng dẫn HS làm từng bước theo hướng dẫn trong SGK – tr51-53.</w:t>
            </w:r>
          </w:p>
          <w:p w14:paraId="5F00664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cài sẵn một số hình ảnh về các loài hoa trong máy tính.</w:t>
            </w:r>
          </w:p>
          <w:p w14:paraId="2D60627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quan sát HS luyện tập và nhắc nhở các em thực hiện các tư thế và thao tác cho đúng.</w:t>
            </w:r>
          </w:p>
          <w:p w14:paraId="65AF7E8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Nếu HS thực hiện thao tác sai, GV hướng dẫn HS nháy nút lệnh quay lại hoặc nhấn tổ hợp phím 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Ctrl + Z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1895B319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Nếu HS chèn sai ảnh, GV hướng dẫn thêm cho HS thao tác xóa ảnh: </w:t>
            </w:r>
            <w:sdt>
              <w:sdt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  <w:tag w:val="goog_rdk_0"/>
                <w:id w:val="379293339"/>
              </w:sdtPr>
              <w:sdtEndPr>
                <w:rPr>
                  <w:color w:val="000000" w:themeColor="text1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eastAsia="Caudex"/>
                    <w:i/>
                    <w:color w:val="000000" w:themeColor="text1"/>
                    <w:sz w:val="28"/>
                    <w:szCs w:val="28"/>
                    <w14:textFill>
                      <w14:solidFill>
                        <w14:schemeClr w14:val="tx1"/>
                      </w14:solidFill>
                    </w14:textFill>
                  </w:rPr>
                  <w:t>Chọn ảnh → nhấn phím Delete trên bàn phím.</w:t>
                </w:r>
              </w:sdtContent>
            </w:sdt>
          </w:p>
          <w:p w14:paraId="42048672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khuyến khích HS thực hành và tìm hiểu 1,2 lần và chữa lỗi sai (nếu có).</w:t>
            </w:r>
          </w:p>
        </w:tc>
        <w:tc>
          <w:tcPr>
            <w:tcW w:w="1928" w:type="pct"/>
          </w:tcPr>
          <w:p w14:paraId="42A69E6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D16B65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B5E364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2854C8E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đọc các bước thực hành trong SGK.</w:t>
            </w:r>
          </w:p>
          <w:p w14:paraId="57AC764C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E4331C8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2D975E9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hành.</w:t>
            </w:r>
          </w:p>
          <w:p w14:paraId="2B8D4496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58CF945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C43B08B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7BD8B496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394D48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FA93600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tiếp thu.</w:t>
            </w:r>
          </w:p>
        </w:tc>
        <w:tc>
          <w:tcPr>
            <w:tcW w:w="714" w:type="pct"/>
          </w:tcPr>
          <w:p w14:paraId="59896F5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882736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nghe.</w:t>
            </w:r>
          </w:p>
          <w:p w14:paraId="0F91A20A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hiện.</w:t>
            </w:r>
          </w:p>
        </w:tc>
      </w:tr>
      <w:tr w14:paraId="56C70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2A279588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 LUYỆN TẬP  (</w:t>
            </w:r>
            <w:r>
              <w:rPr>
                <w:rFonts w:hint="default"/>
                <w:b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’)</w:t>
            </w:r>
          </w:p>
          <w:p w14:paraId="4BA0429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củng cố, khắc sâu kiến thức đã học về các thao tác thực hiện một bài trình chiếu.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5E289AC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tiến hành</w:t>
            </w:r>
          </w:p>
        </w:tc>
      </w:tr>
      <w:tr w14:paraId="49E3C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2C5A1B7C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yêu cầu HS thực hiện các yêu cầu trong sách: 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Em hãy tạo bài trình chiếu có 2 đến 3 trang để giới thiệu về trường em với các yêu cầu sau:</w:t>
            </w:r>
          </w:p>
          <w:p w14:paraId="17DD3EF0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a) Trang chiếu có tên trường.</w:t>
            </w:r>
          </w:p>
          <w:p w14:paraId="1DC43D54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b) Trang chiếu có hình ảnh của trường.</w:t>
            </w:r>
          </w:p>
          <w:p w14:paraId="0C71859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quan sát HS luyện tập và chữa lỗi sai (nếu có).</w:t>
            </w:r>
          </w:p>
        </w:tc>
        <w:tc>
          <w:tcPr>
            <w:tcW w:w="1928" w:type="pct"/>
          </w:tcPr>
          <w:p w14:paraId="7A1E2BD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từng bước đã học.</w:t>
            </w:r>
          </w:p>
          <w:p w14:paraId="7285F12F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7829CE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8CAE58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6AD40CB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lắng nghe và tiếp thu.</w:t>
            </w:r>
          </w:p>
        </w:tc>
        <w:tc>
          <w:tcPr>
            <w:tcW w:w="714" w:type="pct"/>
          </w:tcPr>
          <w:p w14:paraId="63F88372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FD7AAD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lắng nghe</w:t>
            </w:r>
          </w:p>
          <w:p w14:paraId="1FC0FE2D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473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91" w:hRule="atLeast"/>
        </w:trPr>
        <w:tc>
          <w:tcPr>
            <w:tcW w:w="5000" w:type="pct"/>
            <w:gridSpan w:val="3"/>
          </w:tcPr>
          <w:p w14:paraId="435185D2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4. VẬN DỤNG (5’)</w:t>
            </w:r>
          </w:p>
          <w:p w14:paraId="29879CD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a. Mục tiêu: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HS vận dụng được các kiến thức đã học về các thao tác thực hiện một bài trình chiếu</w:t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5298858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b. Cách tiến hành.</w:t>
            </w:r>
          </w:p>
        </w:tc>
      </w:tr>
      <w:tr w14:paraId="06651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2358" w:type="pct"/>
          </w:tcPr>
          <w:p w14:paraId="086DE237">
            <w:pPr>
              <w:spacing w:line="276" w:lineRule="auto"/>
              <w:jc w:val="both"/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Bài tập</w:t>
            </w:r>
          </w:p>
          <w:p w14:paraId="7A8C18A4">
            <w:pPr>
              <w:spacing w:line="276" w:lineRule="auto"/>
              <w:jc w:val="both"/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nêu yêu cầu bài tập và khuyến khích HS chia sẻ theo hình thức cặp đôi: </w:t>
            </w:r>
            <w:r>
              <w:rPr>
                <w:i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Em hãy tạo bài trình chiếu về sở thích của mình và chia sẻ với các bạn.</w:t>
            </w:r>
          </w:p>
          <w:p w14:paraId="6B9A4269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GV khuyến khích HS lên bảng sử dụng bài trình chiếu để nói về sở thích của mình. </w:t>
            </w:r>
          </w:p>
          <w:p w14:paraId="17F2B9A5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nhận xét, đánh giá.</w:t>
            </w:r>
          </w:p>
        </w:tc>
        <w:tc>
          <w:tcPr>
            <w:tcW w:w="1928" w:type="pct"/>
          </w:tcPr>
          <w:p w14:paraId="55C8C063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118980D1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hành theo nhóm</w:t>
            </w:r>
          </w:p>
          <w:p w14:paraId="631F8626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B6A50CC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48AA78A7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giới thiệu về sở thích của mình với các bạn.</w:t>
            </w:r>
          </w:p>
        </w:tc>
        <w:tc>
          <w:tcPr>
            <w:tcW w:w="714" w:type="pct"/>
          </w:tcPr>
          <w:p w14:paraId="4EE370A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HS thực hiện</w:t>
            </w:r>
          </w:p>
        </w:tc>
      </w:tr>
      <w:tr w14:paraId="2ADF6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5000" w:type="pct"/>
            <w:gridSpan w:val="3"/>
          </w:tcPr>
          <w:p w14:paraId="25C84AA0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5.CỦNG CỐ, DẶN DÒ (3’)</w:t>
            </w:r>
          </w:p>
          <w:p w14:paraId="323ABD7C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Củng cố </w:t>
            </w:r>
          </w:p>
          <w:p w14:paraId="75C6E4A3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- GV chốt kiến thức: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Tạo bài trình chiếu giúp học sinh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trình bày thông tin, rèn kỹ năng sử dụng phần mềm và thuyết trình hiệu quả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1E66B316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pict>
                <v:rect id="_x0000_i1025" o:spt="1" style="height:1.5pt;width:0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4608CE7">
            <w:pPr>
              <w:tabs>
                <w:tab w:val="left" w:pos="200"/>
                <w:tab w:val="center" w:leader="dot" w:pos="9530"/>
              </w:tabs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Dặn dò </w:t>
            </w:r>
          </w:p>
          <w:p w14:paraId="5D1B1842">
            <w:pPr>
              <w:spacing w:line="276" w:lineRule="auto"/>
              <w:jc w:val="both"/>
              <w:rPr>
                <w:rFonts w:hint="default" w:ascii="Times New Roman" w:hAnsi="Times New Roman" w:cs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 Về nhà, 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Hoàn thiện bài trình chiếu: </w:t>
            </w:r>
            <w:r>
              <w:rPr>
                <w:rStyle w:val="4"/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nội dung đầy đủ, hình ảnh, biểu đồ, hiệu ứng hợp lý</w:t>
            </w:r>
            <w:r>
              <w:rPr>
                <w:rFonts w:hint="default" w:ascii="Times New Roman" w:hAnsi="Times New Roman" w:eastAsia="SimSu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</w:p>
          <w:p w14:paraId="6E82B66C">
            <w:pPr>
              <w:spacing w:line="276" w:lineRule="auto"/>
              <w:jc w:val="both"/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IV. ĐIỀU CHỈNH SAU BÀI DẠY</w:t>
            </w:r>
          </w:p>
          <w:p w14:paraId="279D40DA">
            <w:pPr>
              <w:tabs>
                <w:tab w:val="left" w:pos="170"/>
                <w:tab w:val="center" w:leader="dot" w:pos="950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  <w:p w14:paraId="56CDA929">
            <w:pPr>
              <w:tabs>
                <w:tab w:val="left" w:pos="170"/>
                <w:tab w:val="center" w:leader="dot" w:pos="9500"/>
              </w:tabs>
              <w:spacing w:line="276" w:lineRule="auto"/>
              <w:jc w:val="both"/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ab/>
            </w:r>
          </w:p>
        </w:tc>
      </w:tr>
    </w:tbl>
    <w:p w14:paraId="07EFE06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ude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2D284F"/>
    <w:multiLevelType w:val="multilevel"/>
    <w:tmpl w:val="D82D284F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lvlText w:val="%1.%2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12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340DDF"/>
    <w:rsid w:val="4AF8153E"/>
    <w:rsid w:val="62724313"/>
    <w:rsid w:val="6E340DDF"/>
    <w:rsid w:val="6F692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customStyle="1" w:styleId="5">
    <w:name w:val="_Style 65"/>
    <w:basedOn w:val="3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  <w:style w:type="table" w:customStyle="1" w:styleId="6">
    <w:name w:val="_Style 64"/>
    <w:basedOn w:val="3"/>
    <w:qFormat/>
    <w:uiPriority w:val="0"/>
    <w:rPr>
      <w:sz w:val="28"/>
      <w:szCs w:val="28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2025-10-30T04:09:00Z</dcterms:created>
  <dc:creator>ASUS</dc:creator>
  <cp:lastModifiedBy>Đà Xuân</cp:lastModifiedBy>
  <dcterms:modified xsi:type="dcterms:W3CDTF">2025-12-29T06:29:31Z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EB3BCF92EDB8496185FF02C9A53F5DEF_11</vt:lpwstr>
  </property>
</Properties>
</file>