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6727C">
      <w:pPr>
        <w:spacing w:line="288" w:lineRule="auto"/>
        <w:jc w:val="center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TUẦN 19</w:t>
      </w:r>
    </w:p>
    <w:p w14:paraId="35C112CF">
      <w:pPr>
        <w:spacing w:line="288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9. HIỆU ỨNG CHUYỂN TRANG (T2)</w:t>
      </w:r>
    </w:p>
    <w:p w14:paraId="4AFB6A3D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2A27743D">
      <w:pPr>
        <w:spacing w:line="288" w:lineRule="auto"/>
        <w:ind w:left="180" w:hanging="18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Kiến thức, kĩ năng: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khi học xong bài học, Hs:</w:t>
      </w:r>
    </w:p>
    <w:p w14:paraId="46A305FA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right="-8"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Thực hiện được một số hiệu ứng chuyển trang.</w:t>
      </w:r>
    </w:p>
    <w:p w14:paraId="77291C09">
      <w:pPr>
        <w:tabs>
          <w:tab w:val="left" w:pos="0"/>
        </w:tabs>
        <w:spacing w:line="288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7F258B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tự chủ, tự học: có biểu hiện chú ý học tập, tự giác tìm hiểu bài để hoàn thành tốt nội dung tiết học.</w:t>
      </w:r>
    </w:p>
    <w:p w14:paraId="5E6FB9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có biểu hiện tích cực, sôi nổi và nhiệt tình trong hoạt động của lớp. Có khả năng trình bày, thuyết trình… trong các hoạt động học tập.</w:t>
      </w:r>
    </w:p>
    <w:p w14:paraId="7F394C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88" w:lineRule="auto"/>
        <w:ind w:firstLine="720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có biểu hiện tích cực, sáng tạo trong các hoạt động học tập, trò chơi, vận dụng.</w:t>
      </w:r>
    </w:p>
    <w:p w14:paraId="6079CE9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120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2143DF58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rFonts w:hint="default"/>
          <w:b w:val="0"/>
          <w:bCs w:val="0"/>
          <w:color w:val="FF0000"/>
          <w:sz w:val="28"/>
          <w:szCs w:val="28"/>
          <w:lang w:val="en-US"/>
        </w:rPr>
      </w:pPr>
      <w:r>
        <w:rPr>
          <w:rFonts w:hint="default"/>
          <w:b w:val="0"/>
          <w:bCs w:val="0"/>
          <w:color w:val="FF0000"/>
          <w:sz w:val="28"/>
          <w:szCs w:val="28"/>
          <w:lang w:val="en-US"/>
        </w:rPr>
        <w:t>3.1.CB2b: Chọn được cách thể hiện bản thân thông qua việc tạo ra các nội dung số đơn giản.</w:t>
      </w:r>
    </w:p>
    <w:p w14:paraId="36B19E29">
      <w:pPr>
        <w:widowControl w:val="0"/>
        <w:numPr>
          <w:ilvl w:val="0"/>
          <w:numId w:val="0"/>
        </w:numPr>
        <w:tabs>
          <w:tab w:val="left" w:pos="717"/>
        </w:tabs>
        <w:spacing w:line="276" w:lineRule="auto"/>
        <w:ind w:leftChars="0" w:right="141" w:rightChars="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Phẩm chất. </w:t>
      </w:r>
    </w:p>
    <w:p w14:paraId="68A35AB8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Chăm chỉ: tích cực trong việc hoàn thành các hoạt động học tập của cá nhân</w:t>
      </w:r>
    </w:p>
    <w:p w14:paraId="5DDC3D7A">
      <w:pP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Trách nhiệm: tham gia tích cực vào hoạt động của lớp, tự giác hoàn thành các nhiệm vụ được phân công.</w:t>
      </w:r>
    </w:p>
    <w:p w14:paraId="652F5C17">
      <w:pPr>
        <w:spacing w:line="288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Giúp hs nhận biết thẻ lệnh hiệu ứng chuyển trang. </w:t>
      </w:r>
    </w:p>
    <w:p w14:paraId="64ECD856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6D34505A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tính, tivi, sgk, giáo án điện tử, phần mềm Powerpoint.</w:t>
      </w:r>
    </w:p>
    <w:p w14:paraId="0AFB893B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6ECC4BB6">
      <w:pPr>
        <w:spacing w:line="288" w:lineRule="auto"/>
        <w:ind w:left="284" w:hanging="284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2"/>
        <w:tblW w:w="5679" w:type="pct"/>
        <w:tblInd w:w="-6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3828"/>
        <w:gridCol w:w="2021"/>
      </w:tblGrid>
      <w:tr w14:paraId="24C90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pct"/>
            <w:shd w:val="clear" w:color="auto" w:fill="FFC000"/>
            <w:vAlign w:val="center"/>
          </w:tcPr>
          <w:p w14:paraId="2E81768F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1760" w:type="pct"/>
            <w:shd w:val="clear" w:color="auto" w:fill="FFC000"/>
            <w:vAlign w:val="center"/>
          </w:tcPr>
          <w:p w14:paraId="37AE2617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928" w:type="pct"/>
            <w:shd w:val="clear" w:color="auto" w:fill="FFC000"/>
            <w:vAlign w:val="center"/>
          </w:tcPr>
          <w:p w14:paraId="2EF8078A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7C460209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14215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4F78CC16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683A54A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: Tạo tâm thế phấn khởi trước khi vào bài mới.</w:t>
            </w:r>
          </w:p>
          <w:p w14:paraId="20CDD99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0AE2A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pct"/>
          </w:tcPr>
          <w:p w14:paraId="5D208FA7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 chức cho học sinh chơi trò chơi “Ai nhanh ai đúng” nhằm ôn lại các kiến thức đã học ở tiết 1.</w:t>
            </w:r>
          </w:p>
          <w:p w14:paraId="4533EA3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Em hãy tạo bài trình chiếu gồm 2 trang theo mẫu sau và tạo hiệu ứng chuyển trang.</w:t>
            </w:r>
          </w:p>
          <w:p w14:paraId="73ACECB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inline distT="0" distB="0" distL="0" distR="0">
                      <wp:extent cx="2181225" cy="596900"/>
                      <wp:effectExtent l="0" t="0" r="28575" b="12700"/>
                      <wp:docPr id="2125917826" name="Rectangle 212591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38796A">
                                  <w:pPr>
                                    <w:ind w:left="720" w:firstLine="360"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8"/>
                                    </w:rPr>
                                    <w:t>Trang 1:</w:t>
                                  </w:r>
                                </w:p>
                                <w:p w14:paraId="7296C533">
                                  <w:r>
                                    <w:rPr>
                                      <w:color w:val="000000"/>
                                      <w:sz w:val="28"/>
                                    </w:rPr>
                                    <w:t>Họ tên em, lớp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125917826" o:spid="_x0000_s1026" o:spt="1" style="height:47pt;width:171.75pt;" fillcolor="#FFFFFF [3201]" filled="t" stroked="t" coordsize="21600,21600" o:gfxdata="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2mqStMAAAAEAQAADwAAAAAAAAABACAA&#10;AAAiAAAAZHJzL2Rvd25yZXYueG1sUEsBAhQAFAAAAAgAh07iQJon+npLAgAAxgQAAA4AAAAAAAAA&#10;AQAgAAAAIgEAAGRycy9lMm9Eb2MueG1sUEsFBgAAAAAGAAYAWQEAAN8FAAAAAA==&#10;">
                      <v:fill on="t" focussize="0,0"/>
                      <v:stroke weight="1pt" color="#0F9ED5 [3207]" miterlimit="8" joinstyle="miter" startarrowwidth="narrow" startarrowlength="short" endarrowwidth="narrow" endarrowlength="short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5538796A">
                            <w:pPr>
                              <w:ind w:left="720" w:firstLine="360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8"/>
                              </w:rPr>
                              <w:t>Trang 1:</w:t>
                            </w:r>
                          </w:p>
                          <w:p w14:paraId="7296C533">
                            <w:r>
                              <w:rPr>
                                <w:color w:val="000000"/>
                                <w:sz w:val="28"/>
                              </w:rPr>
                              <w:t>Họ tên em, lớp</w:t>
                            </w:r>
                          </w:p>
                        </w:txbxContent>
                      </v:textbox>
                      <w10:wrap type="none"/>
                      <w10:anchorlock/>
                    </v:rect>
                  </w:pict>
                </mc:Fallback>
              </mc:AlternateContent>
            </w:r>
          </w:p>
          <w:p w14:paraId="4C01ECD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inline distT="0" distB="0" distL="0" distR="0">
                      <wp:extent cx="2200275" cy="528320"/>
                      <wp:effectExtent l="0" t="0" r="28575" b="24130"/>
                      <wp:docPr id="2125917821" name="Rectangle 2125917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0275" cy="5289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5F1DDA">
                                  <w:pPr>
                                    <w:ind w:left="720" w:firstLine="360"/>
                                    <w:jc w:val="both"/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color w:val="000000"/>
                                      <w:sz w:val="28"/>
                                    </w:rPr>
                                    <w:t xml:space="preserve">Trang 2: </w:t>
                                  </w:r>
                                </w:p>
                                <w:p w14:paraId="10091FF2">
                                  <w:pPr>
                                    <w:jc w:val="both"/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</w:rPr>
                                    <w:t xml:space="preserve">      Sở thích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125917821" o:spid="_x0000_s1026" o:spt="1" style="height:41.6pt;width:173.25pt;" fillcolor="#FFFFFF [3201]" filled="t" stroked="t" coordsize="21600,21600" o:gfxdata="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Q+JH1AAAAAQBAAAPAAAAAAAAAAEAIAAA&#10;ACIAAABkcnMvZG93bnJldi54bWxQSwECFAAUAAAACACHTuJA2Wt1FkkCAADGBAAADgAAAAAAAAAB&#10;ACAAAAAjAQAAZHJzL2Uyb0RvYy54bWxQSwUGAAAAAAYABgBZAQAA3gUAAAAA&#10;">
                      <v:fill on="t" focussize="0,0"/>
                      <v:stroke weight="1pt" color="#0F9ED5 [3207]" miterlimit="8" joinstyle="miter" startarrowwidth="narrow" startarrowlength="short" endarrowwidth="narrow" endarrowlength="short"/>
                      <v:imagedata o:title=""/>
                      <o:lock v:ext="edit" aspectratio="f"/>
                      <v:textbox inset="7.1988188976378pt,3.59842519685039pt,7.1988188976378pt,3.59842519685039pt">
                        <w:txbxContent>
                          <w:p w14:paraId="445F1DDA">
                            <w:pPr>
                              <w:ind w:left="720" w:firstLine="360"/>
                              <w:jc w:val="both"/>
                            </w:pPr>
                            <w:r>
                              <w:rPr>
                                <w:rFonts w:ascii="Calibri" w:hAnsi="Calibri" w:eastAsia="Calibri" w:cs="Calibri"/>
                                <w:color w:val="000000"/>
                                <w:sz w:val="28"/>
                              </w:rPr>
                              <w:t xml:space="preserve">Trang 2: </w:t>
                            </w:r>
                          </w:p>
                          <w:p w14:paraId="10091FF2">
                            <w:pPr>
                              <w:jc w:val="both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     Sở thích</w:t>
                            </w:r>
                          </w:p>
                        </w:txbxContent>
                      </v:textbox>
                      <w10:wrap type="none"/>
                      <w10:anchorlock/>
                    </v:rect>
                  </w:pict>
                </mc:Fallback>
              </mc:AlternateContent>
            </w:r>
          </w:p>
          <w:p w14:paraId="00E6DA95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Quan sát, nhận xét.</w:t>
            </w:r>
          </w:p>
          <w:p w14:paraId="335C32A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nhận xét tuyên dương. </w:t>
            </w:r>
          </w:p>
          <w:p w14:paraId="730F6D0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dẫn dắt vào bài mới.</w:t>
            </w:r>
          </w:p>
        </w:tc>
        <w:tc>
          <w:tcPr>
            <w:tcW w:w="1760" w:type="pct"/>
          </w:tcPr>
          <w:p w14:paraId="31D5CA3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chơi.</w:t>
            </w:r>
          </w:p>
          <w:p w14:paraId="71BC8CF4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78641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AA41B6C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BCD50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B4447E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586454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1C73A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D8DDD2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66A1B4D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A635A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665625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Lắng nghe, ghi bài.</w:t>
            </w:r>
          </w:p>
        </w:tc>
        <w:tc>
          <w:tcPr>
            <w:tcW w:w="928" w:type="pct"/>
          </w:tcPr>
          <w:p w14:paraId="5A79BA0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lắng nghe và suy nghĩ trả lời. </w:t>
            </w:r>
          </w:p>
        </w:tc>
      </w:tr>
      <w:tr w14:paraId="7017A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3355728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  (15’)</w:t>
            </w:r>
          </w:p>
        </w:tc>
      </w:tr>
      <w:tr w14:paraId="4C476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577B846D">
            <w:pPr>
              <w:keepNext/>
              <w:keepLines/>
              <w:spacing w:line="288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2. Thực hành tạo hiệu ứng chuyển trang.</w:t>
            </w:r>
          </w:p>
          <w:p w14:paraId="389433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hành được một số hiệu ứng chuyển trang đơn giản. </w:t>
            </w:r>
          </w:p>
          <w:p w14:paraId="288D35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5D107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pct"/>
          </w:tcPr>
          <w:p w14:paraId="6A751895">
            <w:pPr>
              <w:widowControl w:val="0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đưa ra nhiệm vụ yêu cầu HS thực hành: Hãy mở tệp Canhdepoquehuong đã lưu ở bài 8 và thêm các hiệu ứng chuyển trang theo yêu cầu.</w:t>
            </w:r>
          </w:p>
          <w:p w14:paraId="293D04D7">
            <w:pPr>
              <w:widowControl w:val="0"/>
              <w:spacing w:line="288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Hướng dẫn:</w:t>
            </w:r>
          </w:p>
          <w:p w14:paraId="24EF777C">
            <w:pPr>
              <w:widowControl w:val="0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Bước 1: Khởi động phần mềm trình chiếu.</w:t>
            </w:r>
          </w:p>
          <w:p w14:paraId="11C79F8D">
            <w:pPr>
              <w:widowControl w:val="0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Bước 2: Chọn lệnh Open trong File chọn Canh dep que huong.</w:t>
            </w:r>
          </w:p>
          <w:p w14:paraId="32408CFC">
            <w:pPr>
              <w:widowControl w:val="0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Bước 3: Chọn hiệu ứng chuyển trang như hình 37 SGK_41.</w:t>
            </w:r>
          </w:p>
          <w:p w14:paraId="716D7231">
            <w:pPr>
              <w:widowControl w:val="0"/>
              <w:spacing w:line="288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425700" cy="1187450"/>
                  <wp:effectExtent l="0" t="0" r="0" b="0"/>
                  <wp:docPr id="212591786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917868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162" cy="1187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pct"/>
          </w:tcPr>
          <w:p w14:paraId="0EC2A90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quan sát.</w:t>
            </w:r>
          </w:p>
          <w:p w14:paraId="5CDC3D4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các hướng dẫn và quan sát kết quả.</w:t>
            </w:r>
          </w:p>
          <w:p w14:paraId="08269ED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Học sinh báo cáo kết quả, nhận xét các nhóm khác.</w:t>
            </w:r>
          </w:p>
          <w:p w14:paraId="4CA74DE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963930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0CF2D4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7CC5CB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0DF76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D90E3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203787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A30A22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C9975C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C076E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pct"/>
          </w:tcPr>
          <w:p w14:paraId="689EEEAF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4379D3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496570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95E63D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FAE703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133DA7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31036F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E5DBC6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hiện theo sự hướng dẫn của GV</w:t>
            </w:r>
          </w:p>
        </w:tc>
      </w:tr>
      <w:tr w14:paraId="44F0A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5C937A96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(5’)</w:t>
            </w:r>
          </w:p>
          <w:p w14:paraId="20D2A4D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Khái quát lại các kiến thức đã học thông qua các bài luyện tập, qua đó vận dụng vào thực tiễn.</w:t>
            </w: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C0A5F2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65BB7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pct"/>
          </w:tcPr>
          <w:p w14:paraId="5E559F34">
            <w:pPr>
              <w:widowControl w:val="0"/>
              <w:spacing w:line="288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thảo luận nhóm:</w:t>
            </w:r>
          </w:p>
          <w:p w14:paraId="15C979B7">
            <w:pPr>
              <w:widowControl w:val="0"/>
              <w:tabs>
                <w:tab w:val="left" w:pos="717"/>
              </w:tabs>
              <w:spacing w:before="60" w:after="60" w:line="288" w:lineRule="auto"/>
              <w:ind w:right="141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Trả lời câu hỏi 1 SGK_41 và hoàn thiện bài thực hành câu hỏi 2 SGK_42.</w:t>
            </w:r>
          </w:p>
          <w:p w14:paraId="6D4F239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60" w:type="pct"/>
          </w:tcPr>
          <w:p w14:paraId="10145376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hoạt động nhóm để trả lời câu hỏi. </w:t>
            </w:r>
          </w:p>
          <w:p w14:paraId="76D28AFD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nhóm HS trình bày các nội dung mà giáo viên đưa ra trước lớp.</w:t>
            </w:r>
          </w:p>
          <w:p w14:paraId="062B03CD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HS trả lời câu hỏi. Các HS khác nhận xét.</w:t>
            </w:r>
          </w:p>
        </w:tc>
        <w:tc>
          <w:tcPr>
            <w:tcW w:w="928" w:type="pct"/>
          </w:tcPr>
          <w:p w14:paraId="3B3D749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AD8EC8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4B59A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hoạt động nhóm </w:t>
            </w:r>
          </w:p>
        </w:tc>
      </w:tr>
      <w:tr w14:paraId="7EF2A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647A753D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(10’)</w:t>
            </w:r>
          </w:p>
          <w:p w14:paraId="48F0845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Học sinh được phát triển năng lực giải quyết vấn đề và sáng tạo.</w:t>
            </w:r>
          </w:p>
          <w:p w14:paraId="0D01B979">
            <w:pPr>
              <w:widowControl w:val="0"/>
              <w:numPr>
                <w:ilvl w:val="0"/>
                <w:numId w:val="0"/>
              </w:numPr>
              <w:tabs>
                <w:tab w:val="left" w:pos="717"/>
              </w:tabs>
              <w:spacing w:line="276" w:lineRule="auto"/>
              <w:ind w:leftChars="0" w:right="141" w:rightChars="0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FF0000"/>
                <w:sz w:val="28"/>
                <w:szCs w:val="28"/>
                <w:lang w:val="en-US"/>
              </w:rPr>
              <w:t>3.1.CB2b: Chọn được cách thể hiện bản thân thông qua việc tạo ra các nội dung số đơn giản.</w:t>
            </w:r>
          </w:p>
          <w:p w14:paraId="4E110B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432E4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pct"/>
          </w:tcPr>
          <w:p w14:paraId="7975A8AA">
            <w:pPr>
              <w:spacing w:line="288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HS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>tạo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bài trình chiếu "Giới thiệu bản thân"</w:t>
            </w:r>
          </w:p>
          <w:p w14:paraId="329F3CD7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Yêu cầu NLS:</w:t>
            </w: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  <w:t xml:space="preserve"> HS chọn </w:t>
            </w:r>
            <w:r>
              <w:rPr>
                <w:rFonts w:hint="default"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ít nhất 2 loại hiệu ứng</w:t>
            </w: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  <w:t xml:space="preserve"> khác nhau cho các trang và phải giải thích được tại sao mình chọn hiệu ứng đó.</w:t>
            </w:r>
            <w:bookmarkStart w:id="0" w:name="_GoBack"/>
            <w:bookmarkEnd w:id="0"/>
          </w:p>
        </w:tc>
        <w:tc>
          <w:tcPr>
            <w:tcW w:w="1760" w:type="pct"/>
          </w:tcPr>
          <w:p w14:paraId="31D486E8">
            <w:pPr>
              <w:spacing w:line="288" w:lineRule="auto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</w:p>
          <w:p w14:paraId="218FF771">
            <w:pPr>
              <w:spacing w:line="288" w:lineRule="auto"/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HS vào dải lệnh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Transitions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, chọn hiệu ứng trong nhóm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Transition to This Slide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.</w:t>
            </w:r>
            <w:r>
              <w:rPr>
                <w:rFonts w:hint="default" w:ascii="Times New Roman" w:hAnsi="Times New Roman" w:cs="Times New Roman"/>
                <w:color w:val="FF0000"/>
                <w:sz w:val="28"/>
                <w:szCs w:val="28"/>
              </w:rPr>
              <w:t xml:space="preserve">- </w:t>
            </w:r>
          </w:p>
        </w:tc>
        <w:tc>
          <w:tcPr>
            <w:tcW w:w="928" w:type="pct"/>
          </w:tcPr>
          <w:p w14:paraId="15E667F1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7C234A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</w:tcPr>
          <w:p w14:paraId="28EC7173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11C90C71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68EEFF59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đặt câu hỏi nhanh:</w:t>
            </w:r>
          </w:p>
          <w:p w14:paraId="33C6F14B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bước để chèn và xóa hiệu ứng chuyển trang.</w:t>
            </w:r>
          </w:p>
          <w:p w14:paraId="72239CAA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</w:p>
          <w:p w14:paraId="5B3E1E77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923AD0B">
            <w:pPr>
              <w:tabs>
                <w:tab w:val="left" w:pos="200"/>
                <w:tab w:val="center" w:leader="dot" w:pos="9530"/>
              </w:tabs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68B27BD3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Về nhà, các em luyện tập tạo một bài trình chiếu ngắn (3–5 slide) và chèn hiệu ứng chuyển trang cho toàn bộ slide.</w:t>
            </w:r>
          </w:p>
          <w:p w14:paraId="1440A317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Xem trước bài mới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128FA0C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DẠY.</w:t>
            </w:r>
          </w:p>
          <w:p w14:paraId="7C0D8DB3">
            <w:pPr>
              <w:tabs>
                <w:tab w:val="left" w:pos="150"/>
                <w:tab w:val="center" w:leader="dot" w:pos="9480"/>
              </w:tabs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2F020916">
            <w:pPr>
              <w:tabs>
                <w:tab w:val="left" w:pos="150"/>
                <w:tab w:val="center" w:leader="dot" w:pos="9480"/>
              </w:tabs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754277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E99"/>
    <w:rsid w:val="00112E99"/>
    <w:rsid w:val="004904DF"/>
    <w:rsid w:val="00F92E21"/>
    <w:rsid w:val="074E6952"/>
    <w:rsid w:val="12087987"/>
    <w:rsid w:val="4C667109"/>
    <w:rsid w:val="7E86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kern w:val="2"/>
      <w14:ligatures w14:val="standardContextual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597</Words>
  <Characters>3407</Characters>
  <Lines>28</Lines>
  <Paragraphs>7</Paragraphs>
  <TotalTime>3</TotalTime>
  <ScaleCrop>false</ScaleCrop>
  <LinksUpToDate>false</LinksUpToDate>
  <CharactersWithSpaces>3997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2025-08-29T10:54:00Z</dcterms:created>
  <dc:creator>ASUS</dc:creator>
  <cp:lastModifiedBy>Đà Xuân</cp:lastModifiedBy>
  <dcterms:modified xsi:type="dcterms:W3CDTF">2025-12-29T11:07:22Z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44437CE27DEA4376BBC0BE09A7FB75D5_12</vt:lpwstr>
  </property>
</Properties>
</file>