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97832">
      <w:pPr>
        <w:spacing w:line="288" w:lineRule="auto"/>
        <w:jc w:val="center"/>
        <w:rPr>
          <w:rFonts w:hint="default"/>
          <w:b/>
          <w:color w:val="auto"/>
          <w:sz w:val="28"/>
          <w:szCs w:val="28"/>
          <w:lang w:val="en-US"/>
        </w:rPr>
      </w:pPr>
      <w:bookmarkStart w:id="0" w:name="_GoBack"/>
      <w:r>
        <w:rPr>
          <w:b/>
          <w:color w:val="auto"/>
          <w:sz w:val="28"/>
          <w:szCs w:val="28"/>
        </w:rPr>
        <w:t xml:space="preserve">TUẦN </w:t>
      </w:r>
      <w:r>
        <w:rPr>
          <w:rFonts w:hint="default"/>
          <w:b/>
          <w:color w:val="auto"/>
          <w:sz w:val="28"/>
          <w:szCs w:val="28"/>
          <w:lang w:val="en-US"/>
        </w:rPr>
        <w:t>35</w:t>
      </w:r>
    </w:p>
    <w:p w14:paraId="749CD611">
      <w:pPr>
        <w:spacing w:line="288" w:lineRule="auto"/>
        <w:jc w:val="center"/>
        <w:rPr>
          <w:b/>
          <w:color w:val="auto"/>
          <w:sz w:val="28"/>
          <w:szCs w:val="28"/>
          <w:u w:val="single"/>
        </w:rPr>
      </w:pPr>
      <w:r>
        <w:rPr>
          <w:b/>
          <w:color w:val="auto"/>
          <w:sz w:val="28"/>
          <w:szCs w:val="28"/>
        </w:rPr>
        <w:t xml:space="preserve">KIỂM TRA CUỐI HỌC KỲ II </w:t>
      </w:r>
    </w:p>
    <w:p w14:paraId="3FCD3420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I. YÊU CẦU CẦN ĐẠT </w:t>
      </w:r>
    </w:p>
    <w:p w14:paraId="3E558EDC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1. Kiến thức, kĩ năng.</w:t>
      </w:r>
    </w:p>
    <w:p w14:paraId="73566297">
      <w:pPr>
        <w:spacing w:line="288" w:lineRule="auto"/>
        <w:ind w:firstLine="72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Kiểm tra những kiến thức đã học trong HKII. </w:t>
      </w:r>
    </w:p>
    <w:p w14:paraId="54111E6F">
      <w:pPr>
        <w:spacing w:line="288" w:lineRule="auto"/>
        <w:jc w:val="both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2. Năng lực.</w:t>
      </w:r>
    </w:p>
    <w:p w14:paraId="2FC971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firstLine="72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Tự học, giải quyết vấn đề, tư duy, tự quản lý, hợp tác. </w:t>
      </w:r>
    </w:p>
    <w:p w14:paraId="5E17DC49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3. Phẩm chất.</w:t>
      </w:r>
    </w:p>
    <w:p w14:paraId="546AD753">
      <w:pPr>
        <w:spacing w:line="288" w:lineRule="auto"/>
        <w:ind w:firstLine="72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highlight w:val="white"/>
        </w:rPr>
        <w:t xml:space="preserve">- </w:t>
      </w:r>
      <w:r>
        <w:rPr>
          <w:color w:val="auto"/>
          <w:sz w:val="28"/>
          <w:szCs w:val="28"/>
        </w:rPr>
        <w:t>Phát huy tính độc lập, tư duy logic, giáo dục tính chăm chỉ, cẩn thận, nghiêm túc.</w:t>
      </w:r>
      <w:r>
        <w:rPr>
          <w:color w:val="auto"/>
          <w:sz w:val="28"/>
          <w:szCs w:val="28"/>
          <w:highlight w:val="white"/>
        </w:rPr>
        <w:t xml:space="preserve"> </w:t>
      </w:r>
    </w:p>
    <w:p w14:paraId="21D38031">
      <w:pPr>
        <w:spacing w:line="288" w:lineRule="auto"/>
        <w:ind w:firstLine="720"/>
        <w:jc w:val="both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*HSKT:</w:t>
      </w:r>
      <w:r>
        <w:rPr>
          <w:color w:val="auto"/>
          <w:sz w:val="28"/>
          <w:szCs w:val="28"/>
        </w:rPr>
        <w:t xml:space="preserve"> Kiểm tra những kiến thức cơ bản đã học trong HKI</w:t>
      </w:r>
      <w:r>
        <w:rPr>
          <w:rFonts w:hint="default"/>
          <w:color w:val="auto"/>
          <w:sz w:val="28"/>
          <w:szCs w:val="28"/>
          <w:lang w:val="en-US"/>
        </w:rPr>
        <w:t>I</w:t>
      </w:r>
      <w:r>
        <w:rPr>
          <w:color w:val="auto"/>
          <w:sz w:val="28"/>
          <w:szCs w:val="28"/>
        </w:rPr>
        <w:t>.</w:t>
      </w:r>
    </w:p>
    <w:p w14:paraId="49E9A700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II. PHƯƠNG TIỆN DẠY HỌC </w:t>
      </w:r>
    </w:p>
    <w:p w14:paraId="23B8849E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1. Đối với GV: </w:t>
      </w:r>
      <w:r>
        <w:rPr>
          <w:color w:val="auto"/>
          <w:sz w:val="28"/>
          <w:szCs w:val="28"/>
        </w:rPr>
        <w:t xml:space="preserve">Giáo án, đề kiểm tra. </w:t>
      </w:r>
    </w:p>
    <w:p w14:paraId="78C45E2A">
      <w:pPr>
        <w:spacing w:line="288" w:lineRule="auto"/>
        <w:jc w:val="both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2. Đối với HS: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Đủ dụng cụ học tập.</w:t>
      </w:r>
    </w:p>
    <w:p w14:paraId="205D5703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III. CÁC HOẠT ĐỘNG DẠY – HỌC</w:t>
      </w:r>
    </w:p>
    <w:p w14:paraId="37DFDB57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1. Ma trận đề kiểm tra.</w:t>
      </w:r>
    </w:p>
    <w:p w14:paraId="21EE7CDD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2. Nội dung đề ra.</w:t>
      </w:r>
    </w:p>
    <w:p w14:paraId="5538DF1C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3. Nội dung đề ra dành cho học sinh khuyết tật. </w:t>
      </w:r>
    </w:p>
    <w:p w14:paraId="01D41130">
      <w:pPr>
        <w:spacing w:line="288" w:lineRule="auto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4. Đáp án và biểu điểm. </w:t>
      </w:r>
    </w:p>
    <w:p w14:paraId="3FA41403">
      <w:pPr>
        <w:tabs>
          <w:tab w:val="left" w:pos="142"/>
          <w:tab w:val="center" w:pos="8789"/>
        </w:tabs>
        <w:spacing w:line="288" w:lineRule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5. Đáp án và biểu điểm dành cho học sinh khuyết tật.</w:t>
      </w:r>
    </w:p>
    <w:p w14:paraId="42C1812B">
      <w:pPr>
        <w:rPr>
          <w:color w:val="auto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847"/>
    <w:rsid w:val="00423847"/>
    <w:rsid w:val="004904DF"/>
    <w:rsid w:val="00B35835"/>
    <w:rsid w:val="1B5D26FE"/>
    <w:rsid w:val="2ED67B7A"/>
    <w:rsid w:val="61EC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553</Characters>
  <Lines>4</Lines>
  <Paragraphs>1</Paragraphs>
  <TotalTime>0</TotalTime>
  <ScaleCrop>false</ScaleCrop>
  <LinksUpToDate>false</LinksUpToDate>
  <CharactersWithSpaces>649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2025-08-29T10:44:00Z</dcterms:created>
  <dc:creator>ASUS</dc:creator>
  <cp:lastModifiedBy>Đà Xuân</cp:lastModifiedBy>
  <dcterms:modified xsi:type="dcterms:W3CDTF">2025-12-29T08:30:15Z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98DA097F9D7148B3B034A8C1EBE915EB_12</vt:lpwstr>
  </property>
</Properties>
</file>