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7F6771">
      <w:pPr>
        <w:spacing w:line="276"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TUẦN 7</w:t>
      </w:r>
    </w:p>
    <w:p w14:paraId="17FF9A3D">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CHỦ ĐỀ 3: TỔ CHỨC LƯU TRỮ, TÌM KIẾM VÀ TRAO ĐỔI THÔNG TIN</w:t>
      </w:r>
    </w:p>
    <w:p w14:paraId="43CCD4A7">
      <w:pPr>
        <w:spacing w:line="276" w:lineRule="auto"/>
        <w:jc w:val="center"/>
        <w:rPr>
          <w:b/>
          <w:color w:val="000000" w:themeColor="text1"/>
          <w:sz w:val="28"/>
          <w:szCs w:val="28"/>
          <w:u w:val="single"/>
          <w14:textFill>
            <w14:solidFill>
              <w14:schemeClr w14:val="tx1"/>
            </w14:solidFill>
          </w14:textFill>
        </w:rPr>
      </w:pPr>
      <w:r>
        <w:rPr>
          <w:b/>
          <w:color w:val="000000" w:themeColor="text1"/>
          <w:sz w:val="28"/>
          <w:szCs w:val="28"/>
          <w14:textFill>
            <w14:solidFill>
              <w14:schemeClr w14:val="tx1"/>
            </w14:solidFill>
          </w14:textFill>
        </w:rPr>
        <w:t>BÀI 4: TÌM KIẾM THÔNG TIN TRÊN INTERNET (T1)</w:t>
      </w:r>
    </w:p>
    <w:p w14:paraId="2406D0E1">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 YÊU CẦU CẦN ĐẠT </w:t>
      </w:r>
    </w:p>
    <w:p w14:paraId="348802C8">
      <w:pPr>
        <w:spacing w:line="276" w:lineRule="auto"/>
        <w:ind w:left="180" w:hanging="180"/>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1. Kiến thức: </w:t>
      </w:r>
      <w:r>
        <w:rPr>
          <w:color w:val="000000" w:themeColor="text1"/>
          <w:sz w:val="28"/>
          <w:szCs w:val="28"/>
          <w14:textFill>
            <w14:solidFill>
              <w14:schemeClr w14:val="tx1"/>
            </w14:solidFill>
          </w14:textFill>
        </w:rPr>
        <w:t>Sau khi học xong bài học, Hs:</w:t>
      </w:r>
    </w:p>
    <w:p w14:paraId="60DF9197">
      <w:pPr>
        <w:widowControl w:val="0"/>
        <w:tabs>
          <w:tab w:val="left" w:pos="717"/>
        </w:tabs>
        <w:spacing w:line="276" w:lineRule="auto"/>
        <w:ind w:right="141"/>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 Xác định được chủ đề (từ khoá) của thông tin cần tìm.</w:t>
      </w:r>
    </w:p>
    <w:p w14:paraId="7BE12D03">
      <w:pPr>
        <w:widowControl w:val="0"/>
        <w:tabs>
          <w:tab w:val="left" w:pos="717"/>
        </w:tabs>
        <w:spacing w:line="276" w:lineRule="auto"/>
        <w:ind w:right="141"/>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 Biết cách dùng máy tìm kiếm để tìm thông tin theo từ khoá.</w:t>
      </w:r>
    </w:p>
    <w:p w14:paraId="0888C028">
      <w:pPr>
        <w:widowControl w:val="0"/>
        <w:tabs>
          <w:tab w:val="left" w:pos="717"/>
        </w:tabs>
        <w:spacing w:line="276" w:lineRule="auto"/>
        <w:ind w:right="141"/>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 Thực hiện được việc tìm kiếm thông tin trên Internet theo yêu cầu.</w:t>
      </w:r>
    </w:p>
    <w:p w14:paraId="01407FF3">
      <w:pPr>
        <w:tabs>
          <w:tab w:val="left" w:pos="0"/>
        </w:tabs>
        <w:spacing w:line="276" w:lineRule="auto"/>
        <w:ind w:right="-143"/>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Năng lực:</w:t>
      </w:r>
    </w:p>
    <w:p w14:paraId="22793059">
      <w:pPr>
        <w:pBdr>
          <w:top w:val="none" w:color="auto" w:sz="0" w:space="0"/>
          <w:left w:val="none" w:color="auto" w:sz="0" w:space="0"/>
          <w:bottom w:val="none" w:color="auto" w:sz="0" w:space="0"/>
          <w:right w:val="none" w:color="auto" w:sz="0" w:space="0"/>
          <w:between w:val="none" w:color="auto" w:sz="0" w:space="0"/>
        </w:pBd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Năng lực tự chủ, tự học: có biểu hiện chú ý học tập, tự giác tìm hiểu bài để hoàn thành tốt nội dung tiết học.</w:t>
      </w:r>
    </w:p>
    <w:p w14:paraId="1E407A1C">
      <w:pPr>
        <w:pBdr>
          <w:top w:val="none" w:color="auto" w:sz="0" w:space="0"/>
          <w:left w:val="none" w:color="auto" w:sz="0" w:space="0"/>
          <w:bottom w:val="none" w:color="auto" w:sz="0" w:space="0"/>
          <w:right w:val="none" w:color="auto" w:sz="0" w:space="0"/>
          <w:between w:val="none" w:color="auto" w:sz="0" w:space="0"/>
        </w:pBd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Năng lực giao tiếp và hợp tác: có biểu hiện tích cực, sôi nổi và nhiệt tình trong hoạt động của lớp. Có khả năng trình bày, thuyết trình… trong các hoạt động học tập.</w:t>
      </w:r>
    </w:p>
    <w:p w14:paraId="2A9956DB">
      <w:pPr>
        <w:tabs>
          <w:tab w:val="left" w:pos="0"/>
        </w:tabs>
        <w:spacing w:line="276" w:lineRule="auto"/>
        <w:ind w:right="-143"/>
        <w:jc w:val="both"/>
        <w:rPr>
          <w:b/>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 Năng lực giải quyết vấn đề và sáng tạo: có biểu hiện tích cực, sáng tạo trong các hoạt động học tập, trò chơi, vận dụng.</w:t>
      </w:r>
    </w:p>
    <w:p w14:paraId="6079CE93">
      <w:pPr>
        <w:numPr>
          <w:numId w:val="0"/>
        </w:numPr>
        <w:pBdr>
          <w:top w:val="none" w:color="auto" w:sz="0" w:space="0"/>
          <w:left w:val="none" w:color="auto" w:sz="0" w:space="0"/>
          <w:bottom w:val="none" w:color="auto" w:sz="0" w:space="0"/>
          <w:right w:val="none" w:color="auto" w:sz="0" w:space="0"/>
          <w:between w:val="none" w:color="auto" w:sz="0" w:space="0"/>
        </w:pBdr>
        <w:spacing w:before="120" w:after="120"/>
        <w:ind w:firstLine="720" w:firstLineChars="0"/>
        <w:jc w:val="both"/>
        <w:rPr>
          <w:rFonts w:hint="default"/>
          <w:b/>
          <w:bCs/>
          <w:color w:val="FF0000"/>
          <w:sz w:val="28"/>
          <w:szCs w:val="28"/>
          <w:lang w:val="en-US"/>
        </w:rPr>
      </w:pPr>
      <w:r>
        <w:rPr>
          <w:rFonts w:hint="default"/>
          <w:b/>
          <w:bCs/>
          <w:color w:val="FF0000"/>
          <w:sz w:val="28"/>
          <w:szCs w:val="28"/>
          <w:lang w:val="en-US"/>
        </w:rPr>
        <w:t>Định hướng Năng lực số</w:t>
      </w:r>
    </w:p>
    <w:p w14:paraId="52844C16">
      <w:pPr>
        <w:widowControl w:val="0"/>
        <w:numPr>
          <w:ilvl w:val="0"/>
          <w:numId w:val="0"/>
        </w:numPr>
        <w:tabs>
          <w:tab w:val="left" w:pos="717"/>
        </w:tabs>
        <w:spacing w:line="276" w:lineRule="auto"/>
        <w:ind w:leftChars="0" w:right="141" w:rightChars="0"/>
        <w:rPr>
          <w:rFonts w:hint="default"/>
          <w:b/>
          <w:bCs/>
          <w:color w:val="000000" w:themeColor="text1"/>
          <w:sz w:val="28"/>
          <w:szCs w:val="28"/>
          <w:lang w:val="en-US"/>
          <w14:textFill>
            <w14:solidFill>
              <w14:schemeClr w14:val="tx1"/>
            </w14:solidFill>
          </w14:textFill>
        </w:rPr>
      </w:pPr>
      <w:r>
        <w:rPr>
          <w:rFonts w:hint="default" w:ascii="Times New Roman" w:hAnsi="Times New Roman" w:cs="Times New Roman"/>
          <w:b w:val="0"/>
          <w:bCs w:val="0"/>
          <w:color w:val="FF0000"/>
          <w:sz w:val="28"/>
          <w:szCs w:val="28"/>
          <w:lang w:val="en-US"/>
        </w:rPr>
        <w:t>1.1.CB2d: Xác định được các chiến lược tìm kiếm đơn giản.</w:t>
      </w:r>
    </w:p>
    <w:p w14:paraId="6B5B2EC5">
      <w:pPr>
        <w:widowControl w:val="0"/>
        <w:tabs>
          <w:tab w:val="left" w:pos="717"/>
        </w:tabs>
        <w:spacing w:line="276" w:lineRule="auto"/>
        <w:ind w:right="141"/>
        <w:rPr>
          <w:rFonts w:hint="default"/>
          <w:b w:val="0"/>
          <w:bCs w:val="0"/>
          <w:color w:val="000000" w:themeColor="text1"/>
          <w:sz w:val="28"/>
          <w:szCs w:val="28"/>
          <w:lang w:val="en-US"/>
          <w14:textFill>
            <w14:solidFill>
              <w14:schemeClr w14:val="tx1"/>
            </w14:solidFill>
          </w14:textFill>
        </w:rPr>
      </w:pPr>
      <w:r>
        <w:rPr>
          <w:rFonts w:hint="default"/>
          <w:b/>
          <w:color w:val="000000" w:themeColor="text1"/>
          <w:sz w:val="28"/>
          <w:szCs w:val="28"/>
          <w:lang w:val="en-US"/>
          <w14:textFill>
            <w14:solidFill>
              <w14:schemeClr w14:val="tx1"/>
            </w14:solidFill>
          </w14:textFill>
        </w:rPr>
        <w:t>3</w:t>
      </w:r>
      <w:r>
        <w:rPr>
          <w:b/>
          <w:color w:val="000000" w:themeColor="text1"/>
          <w:sz w:val="28"/>
          <w:szCs w:val="28"/>
          <w14:textFill>
            <w14:solidFill>
              <w14:schemeClr w14:val="tx1"/>
            </w14:solidFill>
          </w14:textFill>
        </w:rPr>
        <w:t xml:space="preserve">. Phẩm chất. </w:t>
      </w:r>
    </w:p>
    <w:p w14:paraId="12A013AD">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Chăm chỉ: tích cực trong việc hoàn thành các hoạt động học tập của cá nhân.</w:t>
      </w:r>
    </w:p>
    <w:p w14:paraId="221F7E42">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Trách nhiệm: tham gia tích cực vào hoạt động của lớp, tự giác hoàn thành các nhiệm vụ được phân công.</w:t>
      </w:r>
    </w:p>
    <w:p w14:paraId="2D3B7C79">
      <w:pPr>
        <w:spacing w:line="276" w:lineRule="auto"/>
        <w:ind w:firstLine="720"/>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*HSKT: </w:t>
      </w:r>
      <w:r>
        <w:rPr>
          <w:color w:val="000000" w:themeColor="text1"/>
          <w:sz w:val="28"/>
          <w:szCs w:val="28"/>
          <w14:textFill>
            <w14:solidFill>
              <w14:schemeClr w14:val="tx1"/>
            </w14:solidFill>
          </w14:textFill>
        </w:rPr>
        <w:t>Giúp học sinh nhận biết công cụ tìm kiếm.</w:t>
      </w:r>
    </w:p>
    <w:p w14:paraId="5E230745">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II. ĐỒ DÙNG DẠY HỌC </w:t>
      </w:r>
    </w:p>
    <w:p w14:paraId="00DACFB1">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1. Giáo viên: </w:t>
      </w:r>
      <w:r>
        <w:rPr>
          <w:color w:val="000000" w:themeColor="text1"/>
          <w:sz w:val="28"/>
          <w:szCs w:val="28"/>
          <w14:textFill>
            <w14:solidFill>
              <w14:schemeClr w14:val="tx1"/>
            </w14:solidFill>
          </w14:textFill>
        </w:rPr>
        <w:t xml:space="preserve">Máy tính, tivi, sgk, giáo án điện tử, video. </w:t>
      </w:r>
    </w:p>
    <w:p w14:paraId="655E62CF">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2. Học sinh: </w:t>
      </w:r>
      <w:r>
        <w:rPr>
          <w:color w:val="000000" w:themeColor="text1"/>
          <w:sz w:val="28"/>
          <w:szCs w:val="28"/>
          <w14:textFill>
            <w14:solidFill>
              <w14:schemeClr w14:val="tx1"/>
            </w14:solidFill>
          </w14:textFill>
        </w:rPr>
        <w:t>Sách giáo khoa, vở ghi.</w:t>
      </w:r>
    </w:p>
    <w:p w14:paraId="7101912A">
      <w:pPr>
        <w:spacing w:line="276" w:lineRule="auto"/>
        <w:ind w:left="284" w:hanging="284"/>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III.</w:t>
      </w:r>
      <w:r>
        <w:rPr>
          <w:color w:val="000000" w:themeColor="text1"/>
          <w:sz w:val="28"/>
          <w:szCs w:val="28"/>
          <w14:textFill>
            <w14:solidFill>
              <w14:schemeClr w14:val="tx1"/>
            </w14:solidFill>
          </w14:textFill>
        </w:rPr>
        <w:t xml:space="preserve"> </w:t>
      </w:r>
      <w:r>
        <w:rPr>
          <w:b/>
          <w:color w:val="000000" w:themeColor="text1"/>
          <w:sz w:val="28"/>
          <w:szCs w:val="28"/>
          <w14:textFill>
            <w14:solidFill>
              <w14:schemeClr w14:val="tx1"/>
            </w14:solidFill>
          </w14:textFill>
        </w:rPr>
        <w:t>CÁC HOẠT ĐỘNG DẠY HỌC</w:t>
      </w:r>
      <w:r>
        <w:rPr>
          <w:color w:val="000000" w:themeColor="text1"/>
          <w:sz w:val="28"/>
          <w:szCs w:val="28"/>
          <w14:textFill>
            <w14:solidFill>
              <w14:schemeClr w14:val="tx1"/>
            </w14:solidFill>
          </w14:textFill>
        </w:rPr>
        <w:t xml:space="preserve"> </w:t>
      </w:r>
    </w:p>
    <w:tbl>
      <w:tblPr>
        <w:tblStyle w:val="12"/>
        <w:tblW w:w="931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258"/>
        <w:gridCol w:w="3726"/>
        <w:gridCol w:w="1334"/>
      </w:tblGrid>
      <w:tr w14:paraId="69758A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258" w:type="dxa"/>
            <w:shd w:val="clear" w:color="auto" w:fill="FFC000"/>
            <w:vAlign w:val="center"/>
          </w:tcPr>
          <w:p w14:paraId="642AE820">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giáo viên</w:t>
            </w:r>
          </w:p>
        </w:tc>
        <w:tc>
          <w:tcPr>
            <w:tcW w:w="3726" w:type="dxa"/>
            <w:shd w:val="clear" w:color="auto" w:fill="FFC000"/>
            <w:vAlign w:val="center"/>
          </w:tcPr>
          <w:p w14:paraId="5D17F4CE">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học sinh</w:t>
            </w:r>
          </w:p>
        </w:tc>
        <w:tc>
          <w:tcPr>
            <w:tcW w:w="1334" w:type="dxa"/>
            <w:shd w:val="clear" w:color="auto" w:fill="FFC000"/>
            <w:vAlign w:val="center"/>
          </w:tcPr>
          <w:p w14:paraId="7B17733A">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HTHSY/</w:t>
            </w:r>
          </w:p>
          <w:p w14:paraId="4DAC6398">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KT</w:t>
            </w:r>
          </w:p>
        </w:tc>
      </w:tr>
      <w:tr w14:paraId="6C4F6B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18" w:type="dxa"/>
            <w:gridSpan w:val="3"/>
          </w:tcPr>
          <w:p w14:paraId="5D5D5FE2">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1. KHỞI ĐỘNG (5’) </w:t>
            </w:r>
          </w:p>
          <w:p w14:paraId="623436E5">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color w:val="000000" w:themeColor="text1"/>
                <w:sz w:val="28"/>
                <w:szCs w:val="28"/>
                <w14:textFill>
                  <w14:solidFill>
                    <w14:schemeClr w14:val="tx1"/>
                  </w14:solidFill>
                </w14:textFill>
              </w:rPr>
              <w:t>: Tạo tâm thế, sự tò mò, hứng thú để học sinh bắt đầu bài học mới.</w:t>
            </w:r>
          </w:p>
          <w:p w14:paraId="082AC836">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052977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258" w:type="dxa"/>
          </w:tcPr>
          <w:p w14:paraId="3DC8BF5C">
            <w:pPr>
              <w:spacing w:line="312"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cho học sinh xem video đoạn hội thoại của bạn Minh và Khoa.</w:t>
            </w:r>
          </w:p>
          <w:p w14:paraId="5961F6AD">
            <w:pPr>
              <w:spacing w:line="312"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hỏi: </w:t>
            </w:r>
          </w:p>
          <w:p w14:paraId="1E4124EA">
            <w:pPr>
              <w:spacing w:line="312"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?Theo em, bạn Khoa và bạn Minh đang cần tìm thông tin theo chủ đề gì, em hãy đưa ra các từ hay cụm từ để các bạn tìm kiếm thông tin.</w:t>
            </w:r>
          </w:p>
          <w:p w14:paraId="4431E539">
            <w:pPr>
              <w:spacing w:line="312"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Gọi 1-2 HS trả lời.</w:t>
            </w:r>
          </w:p>
          <w:p w14:paraId="493388BC">
            <w:pPr>
              <w:spacing w:line="312" w:lineRule="auto"/>
              <w:jc w:val="both"/>
              <w:rPr>
                <w:color w:val="000000" w:themeColor="text1"/>
                <w:sz w:val="28"/>
                <w:szCs w:val="28"/>
                <w14:textFill>
                  <w14:solidFill>
                    <w14:schemeClr w14:val="tx1"/>
                  </w14:solidFill>
                </w14:textFill>
              </w:rPr>
            </w:pPr>
          </w:p>
          <w:p w14:paraId="591163A5">
            <w:pPr>
              <w:spacing w:line="312" w:lineRule="auto"/>
              <w:jc w:val="both"/>
              <w:rPr>
                <w:color w:val="000000" w:themeColor="text1"/>
                <w:sz w:val="28"/>
                <w:szCs w:val="28"/>
                <w14:textFill>
                  <w14:solidFill>
                    <w14:schemeClr w14:val="tx1"/>
                  </w14:solidFill>
                </w14:textFill>
              </w:rPr>
            </w:pPr>
          </w:p>
          <w:p w14:paraId="0B28987F">
            <w:pPr>
              <w:spacing w:line="312"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Nhận xét, tuyên dương. </w:t>
            </w:r>
          </w:p>
          <w:p w14:paraId="2F6EF4AA">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dẫn dắt vào bài mới.</w:t>
            </w:r>
          </w:p>
        </w:tc>
        <w:tc>
          <w:tcPr>
            <w:tcW w:w="3726" w:type="dxa"/>
          </w:tcPr>
          <w:p w14:paraId="4EACDDE5">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xem video.</w:t>
            </w:r>
          </w:p>
          <w:p w14:paraId="58C9869D">
            <w:pPr>
              <w:spacing w:line="276" w:lineRule="auto"/>
              <w:jc w:val="both"/>
              <w:rPr>
                <w:color w:val="000000" w:themeColor="text1"/>
                <w:sz w:val="28"/>
                <w:szCs w:val="28"/>
                <w14:textFill>
                  <w14:solidFill>
                    <w14:schemeClr w14:val="tx1"/>
                  </w14:solidFill>
                </w14:textFill>
              </w:rPr>
            </w:pPr>
          </w:p>
          <w:p w14:paraId="463E0881">
            <w:pPr>
              <w:spacing w:line="276" w:lineRule="auto"/>
              <w:jc w:val="both"/>
              <w:rPr>
                <w:color w:val="000000" w:themeColor="text1"/>
                <w:sz w:val="28"/>
                <w:szCs w:val="28"/>
                <w14:textFill>
                  <w14:solidFill>
                    <w14:schemeClr w14:val="tx1"/>
                  </w14:solidFill>
                </w14:textFill>
              </w:rPr>
            </w:pPr>
          </w:p>
          <w:p w14:paraId="54D9240A">
            <w:pPr>
              <w:spacing w:line="276" w:lineRule="auto"/>
              <w:jc w:val="both"/>
              <w:rPr>
                <w:color w:val="000000" w:themeColor="text1"/>
                <w:sz w:val="28"/>
                <w:szCs w:val="28"/>
                <w14:textFill>
                  <w14:solidFill>
                    <w14:schemeClr w14:val="tx1"/>
                  </w14:solidFill>
                </w14:textFill>
              </w:rPr>
            </w:pPr>
          </w:p>
          <w:p w14:paraId="2948720B">
            <w:pPr>
              <w:spacing w:line="276" w:lineRule="auto"/>
              <w:jc w:val="both"/>
              <w:rPr>
                <w:color w:val="000000" w:themeColor="text1"/>
                <w:sz w:val="28"/>
                <w:szCs w:val="28"/>
                <w14:textFill>
                  <w14:solidFill>
                    <w14:schemeClr w14:val="tx1"/>
                  </w14:solidFill>
                </w14:textFill>
              </w:rPr>
            </w:pPr>
          </w:p>
          <w:p w14:paraId="5B4BE4BD">
            <w:pPr>
              <w:spacing w:line="276" w:lineRule="auto"/>
              <w:jc w:val="both"/>
              <w:rPr>
                <w:color w:val="000000" w:themeColor="text1"/>
                <w:sz w:val="28"/>
                <w:szCs w:val="28"/>
                <w14:textFill>
                  <w14:solidFill>
                    <w14:schemeClr w14:val="tx1"/>
                  </w14:solidFill>
                </w14:textFill>
              </w:rPr>
            </w:pPr>
          </w:p>
          <w:p w14:paraId="09931136">
            <w:pPr>
              <w:spacing w:line="276" w:lineRule="auto"/>
              <w:jc w:val="both"/>
              <w:rPr>
                <w:color w:val="000000" w:themeColor="text1"/>
                <w:sz w:val="28"/>
                <w:szCs w:val="28"/>
                <w14:textFill>
                  <w14:solidFill>
                    <w14:schemeClr w14:val="tx1"/>
                  </w14:solidFill>
                </w14:textFill>
              </w:rPr>
            </w:pPr>
          </w:p>
          <w:p w14:paraId="6A080354">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- 1-2 HS trả lời: </w:t>
            </w:r>
          </w:p>
          <w:p w14:paraId="5074AEFE">
            <w:pPr>
              <w:spacing w:before="60" w:after="6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Bạn Khoa và bạn Minh đang tìm kiếm thông tin về các đời vua Hùng.</w:t>
            </w:r>
          </w:p>
          <w:p w14:paraId="276A1B52">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lắng nghe và ghi tên bài vào vở. </w:t>
            </w:r>
          </w:p>
        </w:tc>
        <w:tc>
          <w:tcPr>
            <w:tcW w:w="1334" w:type="dxa"/>
          </w:tcPr>
          <w:p w14:paraId="2CA6D27C">
            <w:pPr>
              <w:spacing w:line="276" w:lineRule="auto"/>
              <w:jc w:val="both"/>
              <w:rPr>
                <w:color w:val="000000" w:themeColor="text1"/>
                <w:sz w:val="28"/>
                <w:szCs w:val="28"/>
                <w14:textFill>
                  <w14:solidFill>
                    <w14:schemeClr w14:val="tx1"/>
                  </w14:solidFill>
                </w14:textFill>
              </w:rPr>
            </w:pPr>
          </w:p>
          <w:p w14:paraId="16E5B3A5">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xem video</w:t>
            </w:r>
          </w:p>
        </w:tc>
      </w:tr>
      <w:tr w14:paraId="615641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18" w:type="dxa"/>
            <w:gridSpan w:val="3"/>
          </w:tcPr>
          <w:p w14:paraId="22CE59C3">
            <w:pPr>
              <w:spacing w:line="276" w:lineRule="auto"/>
              <w:jc w:val="both"/>
              <w:rPr>
                <w:color w:val="000000" w:themeColor="text1"/>
                <w:sz w:val="26"/>
                <w:szCs w:val="26"/>
                <w14:textFill>
                  <w14:solidFill>
                    <w14:schemeClr w14:val="tx1"/>
                  </w14:solidFill>
                </w14:textFill>
              </w:rPr>
            </w:pPr>
            <w:r>
              <w:rPr>
                <w:b/>
                <w:color w:val="000000" w:themeColor="text1"/>
                <w:sz w:val="28"/>
                <w:szCs w:val="28"/>
                <w14:textFill>
                  <w14:solidFill>
                    <w14:schemeClr w14:val="tx1"/>
                  </w14:solidFill>
                </w14:textFill>
              </w:rPr>
              <w:t>2. HÌNH THÀNH KIẾN THỨC (17’)</w:t>
            </w:r>
          </w:p>
        </w:tc>
      </w:tr>
      <w:tr w14:paraId="650D1C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18" w:type="dxa"/>
            <w:gridSpan w:val="3"/>
          </w:tcPr>
          <w:p w14:paraId="4528B131">
            <w:pPr>
              <w:keepNext/>
              <w:keepLines/>
              <w:spacing w:line="276" w:lineRule="auto"/>
              <w:jc w:val="both"/>
              <w:rPr>
                <w:b/>
                <w:i/>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1. Tìm kiếm thông tin trên Internet.  (10’)</w:t>
            </w:r>
          </w:p>
          <w:p w14:paraId="452287B5">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a. Mục tiêu: </w:t>
            </w:r>
            <w:r>
              <w:rPr>
                <w:color w:val="000000" w:themeColor="text1"/>
                <w:sz w:val="28"/>
                <w:szCs w:val="28"/>
                <w14:textFill>
                  <w14:solidFill>
                    <w14:schemeClr w14:val="tx1"/>
                  </w14:solidFill>
                </w14:textFill>
              </w:rPr>
              <w:t xml:space="preserve">Xác định được chủ đề (từ khoá) của thông tin cần tìm. Biết cách dùng máy tìm kiếm để tìm thông tin theo từ khoá. </w:t>
            </w:r>
          </w:p>
          <w:p w14:paraId="58BCFB9A">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10122A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258" w:type="dxa"/>
          </w:tcPr>
          <w:p w14:paraId="4307BD57">
            <w:pPr>
              <w:widowControl w:val="0"/>
              <w:spacing w:line="276" w:lineRule="auto"/>
              <w:ind w:firstLine="32"/>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cho HS xem video hội thoại giữa bạn Minh và Khoa.</w:t>
            </w:r>
          </w:p>
          <w:p w14:paraId="1AF77A3D">
            <w:pPr>
              <w:widowControl w:val="0"/>
              <w:spacing w:line="276" w:lineRule="auto"/>
              <w:ind w:firstLine="32"/>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yêu cầu học sinh thảo luận nhóm 5.</w:t>
            </w:r>
          </w:p>
          <w:p w14:paraId="23194284">
            <w:pPr>
              <w:widowControl w:val="0"/>
              <w:spacing w:line="276" w:lineRule="auto"/>
              <w:ind w:firstLine="32"/>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?Bạn Khoa đã chỉ cho bạn Minh tìm thông tin trên internet bằng cách truy cập vào trang web nào? Em nhận xét kết quả tìm kiếm.</w:t>
            </w:r>
          </w:p>
          <w:p w14:paraId="1B1978F4">
            <w:pPr>
              <w:widowControl w:val="0"/>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Tổ chức cho học sinh trình bày kết quả thảo luận nhóm.</w:t>
            </w:r>
          </w:p>
          <w:p w14:paraId="3B41E88E">
            <w:pPr>
              <w:widowControl w:val="0"/>
              <w:spacing w:line="276" w:lineRule="auto"/>
              <w:jc w:val="both"/>
              <w:rPr>
                <w:color w:val="000000" w:themeColor="text1"/>
                <w:sz w:val="28"/>
                <w:szCs w:val="28"/>
                <w14:textFill>
                  <w14:solidFill>
                    <w14:schemeClr w14:val="tx1"/>
                  </w14:solidFill>
                </w14:textFill>
              </w:rPr>
            </w:pPr>
          </w:p>
          <w:p w14:paraId="6A83671A">
            <w:pPr>
              <w:widowControl w:val="0"/>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Gọi các nhóm khác nhận xét, bổ sung.</w:t>
            </w:r>
          </w:p>
          <w:p w14:paraId="4E173047">
            <w:pPr>
              <w:widowControl w:val="0"/>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Nhận xét, tuyên dương các nhóm. </w:t>
            </w:r>
          </w:p>
          <w:p w14:paraId="6AA3F9D8">
            <w:pPr>
              <w:widowControl w:val="0"/>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hướng dẫn thêm: Ở hoạt động trên, cụm từ </w:t>
            </w:r>
            <w:r>
              <w:rPr>
                <w:i/>
                <w:color w:val="000000" w:themeColor="text1"/>
                <w:sz w:val="28"/>
                <w:szCs w:val="28"/>
                <w14:textFill>
                  <w14:solidFill>
                    <w14:schemeClr w14:val="tx1"/>
                  </w14:solidFill>
                </w14:textFill>
              </w:rPr>
              <w:t>Các đời vua Hùng</w:t>
            </w:r>
            <w:r>
              <w:rPr>
                <w:color w:val="000000" w:themeColor="text1"/>
                <w:sz w:val="28"/>
                <w:szCs w:val="28"/>
                <w14:textFill>
                  <w14:solidFill>
                    <w14:schemeClr w14:val="tx1"/>
                  </w14:solidFill>
                </w14:textFill>
              </w:rPr>
              <w:t xml:space="preserve"> là từ khoá.</w:t>
            </w:r>
          </w:p>
          <w:p w14:paraId="2FB4BC72">
            <w:pPr>
              <w:widowControl w:val="0"/>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Bạn Khoa đã truy cập vào trang web google.com để tìm kiếm thông tin. Kết quả tìm kiếm là lịch sử phát triển của các đời vua Hùng qua các thời kỳ.</w:t>
            </w:r>
          </w:p>
          <w:p w14:paraId="43AE273F">
            <w:pPr>
              <w:widowControl w:val="0"/>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thực hiện lại cho học sinh cách truy cập vào trang web google.com. </w:t>
            </w:r>
          </w:p>
          <w:p w14:paraId="0B2480D2">
            <w:pPr>
              <w:widowControl w:val="0"/>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yêu cầu 1 học sinh đọc thông tin trong phần hoạt động đọc. </w:t>
            </w:r>
          </w:p>
          <w:p w14:paraId="126E9F1B">
            <w:pPr>
              <w:widowControl w:val="0"/>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hỏi: </w:t>
            </w:r>
          </w:p>
          <w:p w14:paraId="38DA85BB">
            <w:pPr>
              <w:widowControl w:val="0"/>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?Kể tên một số máy tìm kiếm. </w:t>
            </w:r>
          </w:p>
          <w:p w14:paraId="3249363E">
            <w:pPr>
              <w:widowControl w:val="0"/>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?Nêu các bước cần thiết để tìm kiếm thông tin? </w:t>
            </w:r>
          </w:p>
          <w:p w14:paraId="3DB2C429">
            <w:pPr>
              <w:widowControl w:val="0"/>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Gọi 2 học sinh trả lời.</w:t>
            </w:r>
          </w:p>
          <w:p w14:paraId="0E1C385B">
            <w:pPr>
              <w:widowControl w:val="0"/>
              <w:spacing w:line="276" w:lineRule="auto"/>
              <w:ind w:left="108" w:hanging="108"/>
              <w:jc w:val="both"/>
              <w:rPr>
                <w:color w:val="000000" w:themeColor="text1"/>
                <w:sz w:val="28"/>
                <w:szCs w:val="28"/>
                <w14:textFill>
                  <w14:solidFill>
                    <w14:schemeClr w14:val="tx1"/>
                  </w14:solidFill>
                </w14:textFill>
              </w:rPr>
            </w:pPr>
          </w:p>
          <w:p w14:paraId="6BAABE44">
            <w:pPr>
              <w:widowControl w:val="0"/>
              <w:spacing w:line="276" w:lineRule="auto"/>
              <w:ind w:left="108" w:hanging="108"/>
              <w:jc w:val="both"/>
              <w:rPr>
                <w:color w:val="000000" w:themeColor="text1"/>
                <w:sz w:val="28"/>
                <w:szCs w:val="28"/>
                <w14:textFill>
                  <w14:solidFill>
                    <w14:schemeClr w14:val="tx1"/>
                  </w14:solidFill>
                </w14:textFill>
              </w:rPr>
            </w:pPr>
          </w:p>
          <w:p w14:paraId="10523449">
            <w:pPr>
              <w:widowControl w:val="0"/>
              <w:spacing w:line="276" w:lineRule="auto"/>
              <w:ind w:left="108" w:hanging="108"/>
              <w:jc w:val="both"/>
              <w:rPr>
                <w:color w:val="000000" w:themeColor="text1"/>
                <w:sz w:val="28"/>
                <w:szCs w:val="28"/>
                <w14:textFill>
                  <w14:solidFill>
                    <w14:schemeClr w14:val="tx1"/>
                  </w14:solidFill>
                </w14:textFill>
              </w:rPr>
            </w:pPr>
          </w:p>
          <w:p w14:paraId="3CAC987B">
            <w:pPr>
              <w:widowControl w:val="0"/>
              <w:spacing w:line="276" w:lineRule="auto"/>
              <w:ind w:left="108" w:hanging="108"/>
              <w:jc w:val="both"/>
              <w:rPr>
                <w:color w:val="000000" w:themeColor="text1"/>
                <w:sz w:val="28"/>
                <w:szCs w:val="28"/>
                <w14:textFill>
                  <w14:solidFill>
                    <w14:schemeClr w14:val="tx1"/>
                  </w14:solidFill>
                </w14:textFill>
              </w:rPr>
            </w:pPr>
          </w:p>
          <w:p w14:paraId="446276DB">
            <w:pPr>
              <w:widowControl w:val="0"/>
              <w:spacing w:line="276" w:lineRule="auto"/>
              <w:ind w:left="108" w:hanging="108"/>
              <w:jc w:val="both"/>
              <w:rPr>
                <w:color w:val="000000" w:themeColor="text1"/>
                <w:sz w:val="28"/>
                <w:szCs w:val="28"/>
                <w14:textFill>
                  <w14:solidFill>
                    <w14:schemeClr w14:val="tx1"/>
                  </w14:solidFill>
                </w14:textFill>
              </w:rPr>
            </w:pPr>
          </w:p>
          <w:p w14:paraId="1076970A">
            <w:pPr>
              <w:widowControl w:val="0"/>
              <w:spacing w:line="276" w:lineRule="auto"/>
              <w:jc w:val="both"/>
              <w:rPr>
                <w:color w:val="000000" w:themeColor="text1"/>
                <w:sz w:val="28"/>
                <w:szCs w:val="28"/>
                <w14:textFill>
                  <w14:solidFill>
                    <w14:schemeClr w14:val="tx1"/>
                  </w14:solidFill>
                </w14:textFill>
              </w:rPr>
            </w:pPr>
          </w:p>
          <w:p w14:paraId="308D0831">
            <w:pPr>
              <w:widowControl w:val="0"/>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Nhận xét, tuyên dương.</w:t>
            </w:r>
          </w:p>
          <w:p w14:paraId="2D800410">
            <w:pPr>
              <w:widowControl w:val="0"/>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chốt kiến thức: Từ khoá là từ hoặc cụm từ thể hiện nội dung muốn tìm kiếm.</w:t>
            </w:r>
          </w:p>
          <w:p w14:paraId="23289F7F">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Cho hs làm củng cố bài tập 1 và 2 trong sgk. </w:t>
            </w:r>
          </w:p>
          <w:p w14:paraId="3D069CC7">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Gọi 2-3 HS trả lời.</w:t>
            </w:r>
          </w:p>
          <w:p w14:paraId="41B95A01">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Nhận xét, tuyên dương. </w:t>
            </w:r>
          </w:p>
        </w:tc>
        <w:tc>
          <w:tcPr>
            <w:tcW w:w="3726" w:type="dxa"/>
          </w:tcPr>
          <w:p w14:paraId="7EBEBEC9">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xem video.</w:t>
            </w:r>
          </w:p>
          <w:p w14:paraId="76AA30D5">
            <w:pPr>
              <w:jc w:val="both"/>
              <w:rPr>
                <w:color w:val="000000" w:themeColor="text1"/>
                <w:sz w:val="28"/>
                <w:szCs w:val="28"/>
                <w14:textFill>
                  <w14:solidFill>
                    <w14:schemeClr w14:val="tx1"/>
                  </w14:solidFill>
                </w14:textFill>
              </w:rPr>
            </w:pPr>
          </w:p>
          <w:p w14:paraId="7A20597B">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hoạt động nhóm 5 để trả lời câu hỏi.</w:t>
            </w:r>
          </w:p>
          <w:p w14:paraId="4615B87F">
            <w:pPr>
              <w:jc w:val="both"/>
              <w:rPr>
                <w:color w:val="000000" w:themeColor="text1"/>
                <w:sz w:val="28"/>
                <w:szCs w:val="28"/>
                <w14:textFill>
                  <w14:solidFill>
                    <w14:schemeClr w14:val="tx1"/>
                  </w14:solidFill>
                </w14:textFill>
              </w:rPr>
            </w:pPr>
          </w:p>
          <w:p w14:paraId="4A53C0DE">
            <w:pPr>
              <w:jc w:val="both"/>
              <w:rPr>
                <w:color w:val="000000" w:themeColor="text1"/>
                <w:sz w:val="28"/>
                <w:szCs w:val="28"/>
                <w14:textFill>
                  <w14:solidFill>
                    <w14:schemeClr w14:val="tx1"/>
                  </w14:solidFill>
                </w14:textFill>
              </w:rPr>
            </w:pPr>
          </w:p>
          <w:p w14:paraId="0A1AF199">
            <w:pPr>
              <w:jc w:val="both"/>
              <w:rPr>
                <w:color w:val="000000" w:themeColor="text1"/>
                <w:sz w:val="28"/>
                <w:szCs w:val="28"/>
                <w14:textFill>
                  <w14:solidFill>
                    <w14:schemeClr w14:val="tx1"/>
                  </w14:solidFill>
                </w14:textFill>
              </w:rPr>
            </w:pPr>
          </w:p>
          <w:p w14:paraId="46B3321B">
            <w:pPr>
              <w:jc w:val="both"/>
              <w:rPr>
                <w:color w:val="000000" w:themeColor="text1"/>
                <w:sz w:val="28"/>
                <w:szCs w:val="28"/>
                <w14:textFill>
                  <w14:solidFill>
                    <w14:schemeClr w14:val="tx1"/>
                  </w14:solidFill>
                </w14:textFill>
              </w:rPr>
            </w:pPr>
          </w:p>
          <w:p w14:paraId="63960023">
            <w:pPr>
              <w:jc w:val="both"/>
              <w:rPr>
                <w:color w:val="000000" w:themeColor="text1"/>
                <w:sz w:val="28"/>
                <w:szCs w:val="28"/>
                <w14:textFill>
                  <w14:solidFill>
                    <w14:schemeClr w14:val="tx1"/>
                  </w14:solidFill>
                </w14:textFill>
              </w:rPr>
            </w:pPr>
          </w:p>
          <w:p w14:paraId="0C901FC0">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- 2 nhóm HS trình bày các nội dung mà giáo viên đưa ra trước lớp.</w:t>
            </w:r>
          </w:p>
          <w:p w14:paraId="101EC4D9">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Các nhóm khác nhận xét, bổ sung. </w:t>
            </w:r>
          </w:p>
          <w:p w14:paraId="07725FE0">
            <w:pPr>
              <w:jc w:val="both"/>
              <w:rPr>
                <w:color w:val="000000" w:themeColor="text1"/>
                <w:sz w:val="28"/>
                <w:szCs w:val="28"/>
                <w14:textFill>
                  <w14:solidFill>
                    <w14:schemeClr w14:val="tx1"/>
                  </w14:solidFill>
                </w14:textFill>
              </w:rPr>
            </w:pPr>
          </w:p>
          <w:p w14:paraId="49D4B9D7">
            <w:pPr>
              <w:jc w:val="both"/>
              <w:rPr>
                <w:color w:val="000000" w:themeColor="text1"/>
                <w:sz w:val="28"/>
                <w:szCs w:val="28"/>
                <w14:textFill>
                  <w14:solidFill>
                    <w14:schemeClr w14:val="tx1"/>
                  </w14:solidFill>
                </w14:textFill>
              </w:rPr>
            </w:pPr>
          </w:p>
          <w:p w14:paraId="00EA400E">
            <w:pPr>
              <w:jc w:val="both"/>
              <w:rPr>
                <w:color w:val="000000" w:themeColor="text1"/>
                <w:sz w:val="28"/>
                <w:szCs w:val="28"/>
                <w14:textFill>
                  <w14:solidFill>
                    <w14:schemeClr w14:val="tx1"/>
                  </w14:solidFill>
                </w14:textFill>
              </w:rPr>
            </w:pPr>
          </w:p>
          <w:p w14:paraId="35A80F7C">
            <w:pPr>
              <w:jc w:val="both"/>
              <w:rPr>
                <w:color w:val="000000" w:themeColor="text1"/>
                <w:sz w:val="28"/>
                <w:szCs w:val="28"/>
                <w14:textFill>
                  <w14:solidFill>
                    <w14:schemeClr w14:val="tx1"/>
                  </w14:solidFill>
                </w14:textFill>
              </w:rPr>
            </w:pPr>
          </w:p>
          <w:p w14:paraId="0B66DCF2">
            <w:pPr>
              <w:jc w:val="both"/>
              <w:rPr>
                <w:color w:val="000000" w:themeColor="text1"/>
                <w:sz w:val="28"/>
                <w:szCs w:val="28"/>
                <w14:textFill>
                  <w14:solidFill>
                    <w14:schemeClr w14:val="tx1"/>
                  </w14:solidFill>
                </w14:textFill>
              </w:rPr>
            </w:pPr>
          </w:p>
          <w:p w14:paraId="0436E724">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lắng nghe. </w:t>
            </w:r>
          </w:p>
          <w:p w14:paraId="494DFE89">
            <w:pPr>
              <w:jc w:val="both"/>
              <w:rPr>
                <w:color w:val="000000" w:themeColor="text1"/>
                <w:sz w:val="28"/>
                <w:szCs w:val="28"/>
                <w14:textFill>
                  <w14:solidFill>
                    <w14:schemeClr w14:val="tx1"/>
                  </w14:solidFill>
                </w14:textFill>
              </w:rPr>
            </w:pPr>
          </w:p>
          <w:p w14:paraId="502A98EC">
            <w:pPr>
              <w:jc w:val="both"/>
              <w:rPr>
                <w:color w:val="000000" w:themeColor="text1"/>
                <w:sz w:val="28"/>
                <w:szCs w:val="28"/>
                <w14:textFill>
                  <w14:solidFill>
                    <w14:schemeClr w14:val="tx1"/>
                  </w14:solidFill>
                </w14:textFill>
              </w:rPr>
            </w:pPr>
          </w:p>
          <w:p w14:paraId="0D3976B2">
            <w:pPr>
              <w:jc w:val="both"/>
              <w:rPr>
                <w:color w:val="000000" w:themeColor="text1"/>
                <w:sz w:val="28"/>
                <w:szCs w:val="28"/>
                <w14:textFill>
                  <w14:solidFill>
                    <w14:schemeClr w14:val="tx1"/>
                  </w14:solidFill>
                </w14:textFill>
              </w:rPr>
            </w:pPr>
          </w:p>
          <w:p w14:paraId="708B3FC9">
            <w:pPr>
              <w:jc w:val="both"/>
              <w:rPr>
                <w:color w:val="000000" w:themeColor="text1"/>
                <w:sz w:val="28"/>
                <w:szCs w:val="28"/>
                <w14:textFill>
                  <w14:solidFill>
                    <w14:schemeClr w14:val="tx1"/>
                  </w14:solidFill>
                </w14:textFill>
              </w:rPr>
            </w:pPr>
          </w:p>
          <w:p w14:paraId="291AF9E8">
            <w:pPr>
              <w:jc w:val="both"/>
              <w:rPr>
                <w:color w:val="000000" w:themeColor="text1"/>
                <w:sz w:val="28"/>
                <w:szCs w:val="28"/>
                <w14:textFill>
                  <w14:solidFill>
                    <w14:schemeClr w14:val="tx1"/>
                  </w14:solidFill>
                </w14:textFill>
              </w:rPr>
            </w:pPr>
          </w:p>
          <w:p w14:paraId="0AF204BD">
            <w:pPr>
              <w:jc w:val="both"/>
              <w:rPr>
                <w:color w:val="000000" w:themeColor="text1"/>
                <w:sz w:val="28"/>
                <w:szCs w:val="28"/>
                <w14:textFill>
                  <w14:solidFill>
                    <w14:schemeClr w14:val="tx1"/>
                  </w14:solidFill>
                </w14:textFill>
              </w:rPr>
            </w:pPr>
          </w:p>
          <w:p w14:paraId="01AC76C5">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quan sát. </w:t>
            </w:r>
          </w:p>
          <w:p w14:paraId="50550835">
            <w:pPr>
              <w:jc w:val="both"/>
              <w:rPr>
                <w:color w:val="000000" w:themeColor="text1"/>
                <w:sz w:val="28"/>
                <w:szCs w:val="28"/>
                <w14:textFill>
                  <w14:solidFill>
                    <w14:schemeClr w14:val="tx1"/>
                  </w14:solidFill>
                </w14:textFill>
              </w:rPr>
            </w:pPr>
          </w:p>
          <w:p w14:paraId="6928AC46">
            <w:pPr>
              <w:jc w:val="both"/>
              <w:rPr>
                <w:color w:val="000000" w:themeColor="text1"/>
                <w:sz w:val="28"/>
                <w:szCs w:val="28"/>
                <w14:textFill>
                  <w14:solidFill>
                    <w14:schemeClr w14:val="tx1"/>
                  </w14:solidFill>
                </w14:textFill>
              </w:rPr>
            </w:pPr>
          </w:p>
          <w:p w14:paraId="78505D0D">
            <w:pPr>
              <w:jc w:val="both"/>
              <w:rPr>
                <w:color w:val="000000" w:themeColor="text1"/>
                <w:sz w:val="28"/>
                <w:szCs w:val="28"/>
                <w14:textFill>
                  <w14:solidFill>
                    <w14:schemeClr w14:val="tx1"/>
                  </w14:solidFill>
                </w14:textFill>
              </w:rPr>
            </w:pPr>
          </w:p>
          <w:p w14:paraId="3E0EB2DC">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nhắc lại nội dung kiến thức.</w:t>
            </w:r>
          </w:p>
          <w:p w14:paraId="54F07491">
            <w:pPr>
              <w:jc w:val="both"/>
              <w:rPr>
                <w:color w:val="000000" w:themeColor="text1"/>
                <w:sz w:val="28"/>
                <w:szCs w:val="28"/>
                <w14:textFill>
                  <w14:solidFill>
                    <w14:schemeClr w14:val="tx1"/>
                  </w14:solidFill>
                </w14:textFill>
              </w:rPr>
            </w:pPr>
          </w:p>
          <w:p w14:paraId="27B4C5EE">
            <w:pPr>
              <w:jc w:val="both"/>
              <w:rPr>
                <w:color w:val="000000" w:themeColor="text1"/>
                <w:sz w:val="28"/>
                <w:szCs w:val="28"/>
                <w14:textFill>
                  <w14:solidFill>
                    <w14:schemeClr w14:val="tx1"/>
                  </w14:solidFill>
                </w14:textFill>
              </w:rPr>
            </w:pPr>
          </w:p>
          <w:p w14:paraId="5D19FA79">
            <w:pPr>
              <w:jc w:val="both"/>
              <w:rPr>
                <w:color w:val="000000" w:themeColor="text1"/>
                <w:sz w:val="28"/>
                <w:szCs w:val="28"/>
                <w14:textFill>
                  <w14:solidFill>
                    <w14:schemeClr w14:val="tx1"/>
                  </w14:solidFill>
                </w14:textFill>
              </w:rPr>
            </w:pPr>
          </w:p>
          <w:p w14:paraId="48AAEAF1">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- 1-&gt;2 HS trả lời câu hỏi. Các HS khác nhận xét và bổ sung (nếu có).</w:t>
            </w:r>
          </w:p>
          <w:p w14:paraId="60040A79">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Bt 1: Đáp án B: Bảo tàng dân tộc học Việt Nam.</w:t>
            </w:r>
          </w:p>
          <w:p w14:paraId="1612A584">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Bt 2: C – A – B – D.</w:t>
            </w:r>
          </w:p>
          <w:p w14:paraId="2DA67CC9">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lắng nghe. </w:t>
            </w:r>
          </w:p>
          <w:p w14:paraId="64647F75">
            <w:pPr>
              <w:jc w:val="both"/>
              <w:rPr>
                <w:color w:val="000000" w:themeColor="text1"/>
                <w:sz w:val="28"/>
                <w:szCs w:val="28"/>
                <w14:textFill>
                  <w14:solidFill>
                    <w14:schemeClr w14:val="tx1"/>
                  </w14:solidFill>
                </w14:textFill>
              </w:rPr>
            </w:pPr>
          </w:p>
        </w:tc>
        <w:tc>
          <w:tcPr>
            <w:tcW w:w="1334" w:type="dxa"/>
          </w:tcPr>
          <w:p w14:paraId="7E7AA8C8">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xem video</w:t>
            </w:r>
          </w:p>
          <w:p w14:paraId="42A9F578">
            <w:pPr>
              <w:spacing w:line="276" w:lineRule="auto"/>
              <w:jc w:val="both"/>
              <w:rPr>
                <w:color w:val="000000" w:themeColor="text1"/>
                <w:sz w:val="28"/>
                <w:szCs w:val="28"/>
                <w14:textFill>
                  <w14:solidFill>
                    <w14:schemeClr w14:val="tx1"/>
                  </w14:solidFill>
                </w14:textFill>
              </w:rPr>
            </w:pPr>
          </w:p>
          <w:p w14:paraId="0D3ADD54">
            <w:pPr>
              <w:spacing w:line="276" w:lineRule="auto"/>
              <w:jc w:val="both"/>
              <w:rPr>
                <w:color w:val="000000" w:themeColor="text1"/>
                <w:sz w:val="28"/>
                <w:szCs w:val="28"/>
                <w14:textFill>
                  <w14:solidFill>
                    <w14:schemeClr w14:val="tx1"/>
                  </w14:solidFill>
                </w14:textFill>
              </w:rPr>
            </w:pPr>
          </w:p>
          <w:p w14:paraId="2649A61A">
            <w:pPr>
              <w:spacing w:line="276" w:lineRule="auto"/>
              <w:jc w:val="both"/>
              <w:rPr>
                <w:color w:val="000000" w:themeColor="text1"/>
                <w:sz w:val="28"/>
                <w:szCs w:val="28"/>
                <w14:textFill>
                  <w14:solidFill>
                    <w14:schemeClr w14:val="tx1"/>
                  </w14:solidFill>
                </w14:textFill>
              </w:rPr>
            </w:pPr>
          </w:p>
          <w:p w14:paraId="7275EAF7">
            <w:pPr>
              <w:spacing w:line="276" w:lineRule="auto"/>
              <w:jc w:val="both"/>
              <w:rPr>
                <w:color w:val="000000" w:themeColor="text1"/>
                <w:sz w:val="28"/>
                <w:szCs w:val="28"/>
                <w14:textFill>
                  <w14:solidFill>
                    <w14:schemeClr w14:val="tx1"/>
                  </w14:solidFill>
                </w14:textFill>
              </w:rPr>
            </w:pPr>
          </w:p>
          <w:p w14:paraId="30C3F66D">
            <w:pPr>
              <w:spacing w:line="276" w:lineRule="auto"/>
              <w:jc w:val="both"/>
              <w:rPr>
                <w:color w:val="000000" w:themeColor="text1"/>
                <w:sz w:val="28"/>
                <w:szCs w:val="28"/>
                <w14:textFill>
                  <w14:solidFill>
                    <w14:schemeClr w14:val="tx1"/>
                  </w14:solidFill>
                </w14:textFill>
              </w:rPr>
            </w:pPr>
          </w:p>
          <w:p w14:paraId="68D16E44">
            <w:pPr>
              <w:spacing w:line="276" w:lineRule="auto"/>
              <w:jc w:val="both"/>
              <w:rPr>
                <w:color w:val="000000" w:themeColor="text1"/>
                <w:sz w:val="28"/>
                <w:szCs w:val="28"/>
                <w14:textFill>
                  <w14:solidFill>
                    <w14:schemeClr w14:val="tx1"/>
                  </w14:solidFill>
                </w14:textFill>
              </w:rPr>
            </w:pPr>
          </w:p>
          <w:p w14:paraId="45800929">
            <w:pPr>
              <w:spacing w:line="276" w:lineRule="auto"/>
              <w:jc w:val="both"/>
              <w:rPr>
                <w:color w:val="000000" w:themeColor="text1"/>
                <w:sz w:val="28"/>
                <w:szCs w:val="28"/>
                <w14:textFill>
                  <w14:solidFill>
                    <w14:schemeClr w14:val="tx1"/>
                  </w14:solidFill>
                </w14:textFill>
              </w:rPr>
            </w:pPr>
          </w:p>
          <w:p w14:paraId="5BEC374B">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-HS cùng thảo luận nhóm.</w:t>
            </w:r>
          </w:p>
        </w:tc>
      </w:tr>
      <w:tr w14:paraId="4C4D57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18" w:type="dxa"/>
            <w:gridSpan w:val="3"/>
          </w:tcPr>
          <w:p w14:paraId="23F2DDA3">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3. LUYỆN TẬP (5’)</w:t>
            </w:r>
          </w:p>
          <w:p w14:paraId="372D6C9D">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Khái quát lại các kiến thức đã học thông qua bằng cách câu hỏi trắc nghiệm.</w:t>
            </w:r>
            <w:r>
              <w:rPr>
                <w:b/>
                <w:i/>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 xml:space="preserve"> </w:t>
            </w:r>
          </w:p>
          <w:p w14:paraId="184A6734">
            <w:pPr>
              <w:widowControl w:val="0"/>
              <w:numPr>
                <w:ilvl w:val="0"/>
                <w:numId w:val="0"/>
              </w:numPr>
              <w:tabs>
                <w:tab w:val="left" w:pos="717"/>
              </w:tabs>
              <w:spacing w:line="276" w:lineRule="auto"/>
              <w:ind w:leftChars="0" w:right="141" w:rightChars="0"/>
              <w:rPr>
                <w:rFonts w:hint="default"/>
                <w:b/>
                <w:bCs/>
                <w:color w:val="000000" w:themeColor="text1"/>
                <w:sz w:val="28"/>
                <w:szCs w:val="28"/>
                <w:lang w:val="en-US"/>
                <w14:textFill>
                  <w14:solidFill>
                    <w14:schemeClr w14:val="tx1"/>
                  </w14:solidFill>
                </w14:textFill>
              </w:rPr>
            </w:pPr>
            <w:r>
              <w:rPr>
                <w:rFonts w:hint="default" w:ascii="Times New Roman" w:hAnsi="Times New Roman" w:cs="Times New Roman"/>
                <w:b w:val="0"/>
                <w:bCs w:val="0"/>
                <w:color w:val="FF0000"/>
                <w:sz w:val="28"/>
                <w:szCs w:val="28"/>
                <w:lang w:val="en-US"/>
              </w:rPr>
              <w:t>1.1.CB2d: Xác định được các chiến lược tìm kiếm đơn giản.</w:t>
            </w:r>
          </w:p>
          <w:p w14:paraId="64AC97ED">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bookmarkStart w:id="0" w:name="_GoBack"/>
            <w:bookmarkEnd w:id="0"/>
            <w:r>
              <w:rPr>
                <w:b/>
                <w:color w:val="000000" w:themeColor="text1"/>
                <w:sz w:val="28"/>
                <w:szCs w:val="28"/>
                <w14:textFill>
                  <w14:solidFill>
                    <w14:schemeClr w14:val="tx1"/>
                  </w14:solidFill>
                </w14:textFill>
              </w:rPr>
              <w:t>b. Cách thức thực hiện:</w:t>
            </w:r>
          </w:p>
        </w:tc>
      </w:tr>
      <w:tr w14:paraId="66B71E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258" w:type="dxa"/>
            <w:vAlign w:val="top"/>
          </w:tcPr>
          <w:p w14:paraId="1DE7C008">
            <w:pPr>
              <w:spacing w:line="288" w:lineRule="auto"/>
              <w:jc w:val="both"/>
              <w:rPr>
                <w:rFonts w:hint="default" w:ascii="Times New Roman" w:hAnsi="Times New Roman" w:cs="Times New Roman"/>
                <w:color w:val="FF0000"/>
                <w:sz w:val="28"/>
                <w:szCs w:val="28"/>
              </w:rPr>
            </w:pPr>
            <w:r>
              <w:rPr>
                <w:rFonts w:hint="default" w:ascii="Times New Roman" w:hAnsi="Times New Roman" w:cs="Times New Roman"/>
                <w:color w:val="FF0000"/>
                <w:sz w:val="28"/>
                <w:szCs w:val="28"/>
              </w:rPr>
              <w:t xml:space="preserve">-  </w:t>
            </w:r>
            <w:r>
              <w:rPr>
                <w:rFonts w:hint="default" w:ascii="Times New Roman" w:hAnsi="Times New Roman" w:eastAsia="SimSun" w:cs="Times New Roman"/>
                <w:color w:val="FF0000"/>
                <w:sz w:val="28"/>
                <w:szCs w:val="28"/>
              </w:rPr>
              <w:t>GV yêu cầu tìm thông tin về "Cách làm diều giấy".</w:t>
            </w:r>
          </w:p>
          <w:p w14:paraId="74A55EED">
            <w:pPr>
              <w:pStyle w:val="13"/>
              <w:keepNext w:val="0"/>
              <w:keepLines w:val="0"/>
              <w:widowControl/>
              <w:suppressLineNumbers w:val="0"/>
              <w:rPr>
                <w:rFonts w:hint="default" w:ascii="Times New Roman" w:hAnsi="Times New Roman" w:cs="Times New Roman"/>
                <w:color w:val="FF0000"/>
                <w:sz w:val="28"/>
                <w:szCs w:val="28"/>
              </w:rPr>
            </w:pPr>
            <w:r>
              <w:rPr>
                <w:rFonts w:hint="default" w:ascii="Times New Roman" w:hAnsi="Times New Roman" w:cs="Times New Roman"/>
                <w:color w:val="FF0000"/>
                <w:sz w:val="28"/>
                <w:szCs w:val="28"/>
              </w:rPr>
              <w:t>GV đưa ra 3 phương án từ khóa:</w:t>
            </w:r>
          </w:p>
          <w:p w14:paraId="528D4BB2">
            <w:pPr>
              <w:pStyle w:val="13"/>
              <w:keepNext w:val="0"/>
              <w:keepLines w:val="0"/>
              <w:widowControl/>
              <w:suppressLineNumbers w:val="0"/>
              <w:rPr>
                <w:rFonts w:hint="default" w:ascii="Times New Roman" w:hAnsi="Times New Roman" w:cs="Times New Roman"/>
                <w:color w:val="FF0000"/>
                <w:sz w:val="28"/>
                <w:szCs w:val="28"/>
              </w:rPr>
            </w:pPr>
            <w:r>
              <w:rPr>
                <w:rFonts w:hint="default" w:ascii="Times New Roman" w:hAnsi="Times New Roman" w:cs="Times New Roman"/>
                <w:color w:val="FF0000"/>
                <w:sz w:val="28"/>
                <w:szCs w:val="28"/>
              </w:rPr>
              <w:t>A. Làm đồ chơi.</w:t>
            </w:r>
          </w:p>
          <w:p w14:paraId="2AA1D53B">
            <w:pPr>
              <w:pStyle w:val="13"/>
              <w:keepNext w:val="0"/>
              <w:keepLines w:val="0"/>
              <w:widowControl/>
              <w:suppressLineNumbers w:val="0"/>
              <w:rPr>
                <w:rFonts w:hint="default" w:ascii="Times New Roman" w:hAnsi="Times New Roman" w:cs="Times New Roman"/>
                <w:color w:val="FF0000"/>
                <w:sz w:val="28"/>
                <w:szCs w:val="28"/>
              </w:rPr>
            </w:pPr>
            <w:r>
              <w:rPr>
                <w:rFonts w:hint="default" w:ascii="Times New Roman" w:hAnsi="Times New Roman" w:cs="Times New Roman"/>
                <w:color w:val="FF0000"/>
                <w:sz w:val="28"/>
                <w:szCs w:val="28"/>
              </w:rPr>
              <w:t>B. Diều.</w:t>
            </w:r>
          </w:p>
          <w:p w14:paraId="720B52C0">
            <w:pPr>
              <w:pStyle w:val="13"/>
              <w:keepNext w:val="0"/>
              <w:keepLines w:val="0"/>
              <w:widowControl/>
              <w:suppressLineNumbers w:val="0"/>
              <w:rPr>
                <w:color w:val="000000" w:themeColor="text1"/>
                <w:sz w:val="28"/>
                <w:szCs w:val="28"/>
                <w14:textFill>
                  <w14:solidFill>
                    <w14:schemeClr w14:val="tx1"/>
                  </w14:solidFill>
                </w14:textFill>
              </w:rPr>
            </w:pPr>
            <w:r>
              <w:rPr>
                <w:rFonts w:hint="default" w:ascii="Times New Roman" w:hAnsi="Times New Roman" w:cs="Times New Roman"/>
                <w:color w:val="FF0000"/>
                <w:sz w:val="28"/>
                <w:szCs w:val="28"/>
              </w:rPr>
              <w:t>C. Cách làm diều giấy đơn giản</w:t>
            </w:r>
          </w:p>
        </w:tc>
        <w:tc>
          <w:tcPr>
            <w:tcW w:w="3726" w:type="dxa"/>
            <w:vAlign w:val="top"/>
          </w:tcPr>
          <w:p w14:paraId="286B49F5">
            <w:pPr>
              <w:rPr>
                <w:rFonts w:hint="default" w:ascii="Times New Roman" w:hAnsi="Times New Roman" w:cs="Times New Roman"/>
                <w:color w:val="FF0000"/>
                <w:sz w:val="28"/>
                <w:szCs w:val="28"/>
              </w:rPr>
            </w:pPr>
          </w:p>
          <w:p w14:paraId="2171030C">
            <w:pPr>
              <w:rPr>
                <w:rFonts w:hint="default" w:ascii="Times New Roman" w:hAnsi="Times New Roman" w:cs="Times New Roman"/>
                <w:color w:val="FF0000"/>
                <w:sz w:val="28"/>
                <w:szCs w:val="28"/>
              </w:rPr>
            </w:pPr>
          </w:p>
          <w:p w14:paraId="172965A0">
            <w:pPr>
              <w:rPr>
                <w:rFonts w:hint="default" w:ascii="Times New Roman" w:hAnsi="Times New Roman" w:cs="Times New Roman"/>
                <w:color w:val="FF0000"/>
                <w:sz w:val="28"/>
                <w:szCs w:val="28"/>
              </w:rPr>
            </w:pPr>
          </w:p>
          <w:p w14:paraId="4AC107F2">
            <w:pPr>
              <w:spacing w:line="288" w:lineRule="auto"/>
              <w:jc w:val="both"/>
              <w:rPr>
                <w:color w:val="000000" w:themeColor="text1"/>
                <w:sz w:val="28"/>
                <w:szCs w:val="28"/>
                <w14:textFill>
                  <w14:solidFill>
                    <w14:schemeClr w14:val="tx1"/>
                  </w14:solidFill>
                </w14:textFill>
              </w:rPr>
            </w:pPr>
            <w:r>
              <w:rPr>
                <w:rFonts w:hint="default" w:ascii="Times New Roman" w:hAnsi="Times New Roman" w:cs="Times New Roman"/>
                <w:color w:val="FF0000"/>
                <w:sz w:val="28"/>
                <w:szCs w:val="28"/>
              </w:rPr>
              <w:t xml:space="preserve">- </w:t>
            </w:r>
            <w:r>
              <w:rPr>
                <w:rFonts w:hint="default" w:ascii="Times New Roman" w:hAnsi="Times New Roman" w:eastAsia="SimSun" w:cs="Times New Roman"/>
                <w:color w:val="FF0000"/>
                <w:sz w:val="28"/>
                <w:szCs w:val="28"/>
              </w:rPr>
              <w:t xml:space="preserve">HS xác định phương án C là </w:t>
            </w:r>
            <w:r>
              <w:rPr>
                <w:rFonts w:hint="default" w:ascii="Times New Roman" w:hAnsi="Times New Roman" w:eastAsia="SimSun" w:cs="Times New Roman"/>
                <w:b/>
                <w:bCs/>
                <w:color w:val="FF0000"/>
                <w:sz w:val="28"/>
                <w:szCs w:val="28"/>
              </w:rPr>
              <w:t>chiến lược tốt nhất</w:t>
            </w:r>
            <w:r>
              <w:rPr>
                <w:rFonts w:hint="default" w:ascii="Times New Roman" w:hAnsi="Times New Roman" w:eastAsia="SimSun" w:cs="Times New Roman"/>
                <w:color w:val="FF0000"/>
                <w:sz w:val="28"/>
                <w:szCs w:val="28"/>
              </w:rPr>
              <w:t xml:space="preserve"> vì nó cụ thể và sát với nhu cầu.</w:t>
            </w:r>
          </w:p>
        </w:tc>
        <w:tc>
          <w:tcPr>
            <w:tcW w:w="1334" w:type="dxa"/>
          </w:tcPr>
          <w:p w14:paraId="38E28FE5">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-HS quan sát. </w:t>
            </w:r>
          </w:p>
        </w:tc>
      </w:tr>
      <w:tr w14:paraId="7D7323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18" w:type="dxa"/>
            <w:gridSpan w:val="3"/>
          </w:tcPr>
          <w:p w14:paraId="1A2A6907">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4. VẬN DỤNG (5’)</w:t>
            </w:r>
          </w:p>
          <w:p w14:paraId="680BFFD7">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a. Mục tiêu: </w:t>
            </w:r>
            <w:r>
              <w:rPr>
                <w:color w:val="000000" w:themeColor="text1"/>
                <w:sz w:val="28"/>
                <w:szCs w:val="28"/>
                <w14:textFill>
                  <w14:solidFill>
                    <w14:schemeClr w14:val="tx1"/>
                  </w14:solidFill>
                </w14:textFill>
              </w:rPr>
              <w:t>Vận dụng kiến thức đã học vào thực tiễn.</w:t>
            </w:r>
          </w:p>
          <w:p w14:paraId="2F62D431">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1F7091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258" w:type="dxa"/>
          </w:tcPr>
          <w:p w14:paraId="452BC54A">
            <w:pPr>
              <w:widowControl w:val="0"/>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yêu cầu học sinh làm việc cá nhân và trả lời câu hỏi: Em sẽ chọn từ khóa nào để tìm thông tin về danh lam thắng cảnh ở địa phương nơi em đang sống?</w:t>
            </w:r>
          </w:p>
          <w:p w14:paraId="3B3C7908">
            <w:pPr>
              <w:widowControl w:val="0"/>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Gọi 1-2 HS trả lời. </w:t>
            </w:r>
          </w:p>
          <w:p w14:paraId="19FBF6E2">
            <w:pPr>
              <w:widowControl w:val="0"/>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Gợi ý trả lời: “Cổng Trời Đông Giang”, “Suối Tiên Đông Giang”, “Cáp treo Đông Giang”,….</w:t>
            </w:r>
          </w:p>
          <w:p w14:paraId="723B00CF">
            <w:pPr>
              <w:tabs>
                <w:tab w:val="left" w:pos="284"/>
              </w:tabs>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chung, tuyên dương.</w:t>
            </w:r>
          </w:p>
          <w:p w14:paraId="5C9AF4B1">
            <w:pPr>
              <w:spacing w:line="276" w:lineRule="auto"/>
              <w:jc w:val="both"/>
              <w:rPr>
                <w:color w:val="000000" w:themeColor="text1"/>
                <w:sz w:val="28"/>
                <w:szCs w:val="28"/>
                <w:highlight w:val="white"/>
                <w14:textFill>
                  <w14:solidFill>
                    <w14:schemeClr w14:val="tx1"/>
                  </w14:solidFill>
                </w14:textFill>
              </w:rPr>
            </w:pPr>
            <w:r>
              <w:rPr>
                <w:color w:val="000000" w:themeColor="text1"/>
                <w:sz w:val="28"/>
                <w:szCs w:val="28"/>
                <w14:textFill>
                  <w14:solidFill>
                    <w14:schemeClr w14:val="tx1"/>
                  </w14:solidFill>
                </w14:textFill>
              </w:rPr>
              <w:t>- Nhận xét sau tiết dạy, dặn dò về nhà.</w:t>
            </w:r>
          </w:p>
        </w:tc>
        <w:tc>
          <w:tcPr>
            <w:tcW w:w="3726" w:type="dxa"/>
          </w:tcPr>
          <w:p w14:paraId="3FAA0EEE">
            <w:pPr>
              <w:spacing w:line="276" w:lineRule="auto"/>
              <w:jc w:val="both"/>
              <w:rPr>
                <w:color w:val="000000" w:themeColor="text1"/>
                <w:sz w:val="28"/>
                <w:szCs w:val="28"/>
                <w14:textFill>
                  <w14:solidFill>
                    <w14:schemeClr w14:val="tx1"/>
                  </w14:solidFill>
                </w14:textFill>
              </w:rPr>
            </w:pPr>
          </w:p>
          <w:p w14:paraId="7A0B9820">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làm việc cá nhân.</w:t>
            </w:r>
          </w:p>
          <w:p w14:paraId="29D7F166">
            <w:pPr>
              <w:spacing w:line="276" w:lineRule="auto"/>
              <w:jc w:val="both"/>
              <w:rPr>
                <w:color w:val="000000" w:themeColor="text1"/>
                <w:sz w:val="28"/>
                <w:szCs w:val="28"/>
                <w14:textFill>
                  <w14:solidFill>
                    <w14:schemeClr w14:val="tx1"/>
                  </w14:solidFill>
                </w14:textFill>
              </w:rPr>
            </w:pPr>
          </w:p>
          <w:p w14:paraId="5C548D93">
            <w:pPr>
              <w:spacing w:line="276" w:lineRule="auto"/>
              <w:jc w:val="both"/>
              <w:rPr>
                <w:color w:val="000000" w:themeColor="text1"/>
                <w:sz w:val="28"/>
                <w:szCs w:val="28"/>
                <w14:textFill>
                  <w14:solidFill>
                    <w14:schemeClr w14:val="tx1"/>
                  </w14:solidFill>
                </w14:textFill>
              </w:rPr>
            </w:pPr>
          </w:p>
          <w:p w14:paraId="32C83118">
            <w:pPr>
              <w:spacing w:line="276" w:lineRule="auto"/>
              <w:jc w:val="both"/>
              <w:rPr>
                <w:color w:val="000000" w:themeColor="text1"/>
                <w:sz w:val="28"/>
                <w:szCs w:val="28"/>
                <w14:textFill>
                  <w14:solidFill>
                    <w14:schemeClr w14:val="tx1"/>
                  </w14:solidFill>
                </w14:textFill>
              </w:rPr>
            </w:pPr>
          </w:p>
          <w:p w14:paraId="451046C0">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trả lời theo hiểu biết.  </w:t>
            </w:r>
          </w:p>
          <w:p w14:paraId="1C771635">
            <w:pPr>
              <w:spacing w:line="276" w:lineRule="auto"/>
              <w:jc w:val="both"/>
              <w:rPr>
                <w:color w:val="000000" w:themeColor="text1"/>
                <w:sz w:val="28"/>
                <w:szCs w:val="28"/>
                <w14:textFill>
                  <w14:solidFill>
                    <w14:schemeClr w14:val="tx1"/>
                  </w14:solidFill>
                </w14:textFill>
              </w:rPr>
            </w:pPr>
          </w:p>
          <w:p w14:paraId="1F9BBCA8">
            <w:pPr>
              <w:spacing w:line="276" w:lineRule="auto"/>
              <w:jc w:val="both"/>
              <w:rPr>
                <w:color w:val="000000" w:themeColor="text1"/>
                <w:sz w:val="28"/>
                <w:szCs w:val="28"/>
                <w14:textFill>
                  <w14:solidFill>
                    <w14:schemeClr w14:val="tx1"/>
                  </w14:solidFill>
                </w14:textFill>
              </w:rPr>
            </w:pPr>
          </w:p>
          <w:p w14:paraId="34A144DC">
            <w:pPr>
              <w:spacing w:line="276" w:lineRule="auto"/>
              <w:jc w:val="both"/>
              <w:rPr>
                <w:color w:val="000000" w:themeColor="text1"/>
                <w:sz w:val="28"/>
                <w:szCs w:val="28"/>
                <w14:textFill>
                  <w14:solidFill>
                    <w14:schemeClr w14:val="tx1"/>
                  </w14:solidFill>
                </w14:textFill>
              </w:rPr>
            </w:pPr>
          </w:p>
          <w:p w14:paraId="29DB7EDF">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lắng nghe. </w:t>
            </w:r>
          </w:p>
          <w:p w14:paraId="649EE768">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lắng nghe. </w:t>
            </w:r>
          </w:p>
        </w:tc>
        <w:tc>
          <w:tcPr>
            <w:tcW w:w="1334" w:type="dxa"/>
          </w:tcPr>
          <w:p w14:paraId="3F207C0A">
            <w:pPr>
              <w:spacing w:line="276" w:lineRule="auto"/>
              <w:jc w:val="both"/>
              <w:rPr>
                <w:color w:val="000000" w:themeColor="text1"/>
                <w:sz w:val="28"/>
                <w:szCs w:val="28"/>
                <w14:textFill>
                  <w14:solidFill>
                    <w14:schemeClr w14:val="tx1"/>
                  </w14:solidFill>
                </w14:textFill>
              </w:rPr>
            </w:pPr>
          </w:p>
          <w:p w14:paraId="5C435DC1">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w:t>
            </w:r>
          </w:p>
        </w:tc>
      </w:tr>
      <w:tr w14:paraId="0F5DF1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18" w:type="dxa"/>
            <w:gridSpan w:val="3"/>
          </w:tcPr>
          <w:p w14:paraId="69EE1847">
            <w:pPr>
              <w:tabs>
                <w:tab w:val="left" w:pos="200"/>
                <w:tab w:val="center" w:leader="dot" w:pos="9530"/>
              </w:tabs>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5.CỦNG CỐ, DẶN DÒ (3’)</w:t>
            </w:r>
          </w:p>
          <w:p w14:paraId="6E263F85">
            <w:pPr>
              <w:tabs>
                <w:tab w:val="left" w:pos="200"/>
                <w:tab w:val="center" w:leader="dot" w:pos="9530"/>
              </w:tabs>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Củng cố </w:t>
            </w:r>
          </w:p>
          <w:p w14:paraId="4C5FC874">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đặt câu hỏi nhanh:</w:t>
            </w:r>
          </w:p>
          <w:p w14:paraId="35C1402F">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Một số công cụ tìm kiếm thông tin phổ biến trên Internet là gì?</w:t>
            </w:r>
          </w:p>
          <w:p w14:paraId="56B7F245">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chốt kiến thức:</w:t>
            </w:r>
          </w:p>
          <w:p w14:paraId="69D62671">
            <w:pPr>
              <w:tabs>
                <w:tab w:val="left" w:pos="200"/>
                <w:tab w:val="center" w:leader="dot" w:pos="9530"/>
              </w:tabs>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pict>
                <v:rect id="_x0000_i1025" o:spt="1" style="height:1.5pt;width:0pt;" fillcolor="#A0A0A0" filled="t" stroked="f" coordsize="21600,21600" o:hr="t" o:hrstd="t" o:hralign="center">
                  <v:path/>
                  <v:fill on="t" focussize="0,0"/>
                  <v:stroke on="f"/>
                  <v:imagedata o:title=""/>
                  <o:lock v:ext="edit"/>
                  <w10:wrap type="none"/>
                  <w10:anchorlock/>
                </v:rect>
              </w:pict>
            </w:r>
          </w:p>
          <w:p w14:paraId="578DB409">
            <w:pPr>
              <w:tabs>
                <w:tab w:val="left" w:pos="200"/>
                <w:tab w:val="center" w:leader="dot" w:pos="9530"/>
              </w:tabs>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 xml:space="preserve">Dặn dò </w:t>
            </w:r>
          </w:p>
          <w:p w14:paraId="7240A831">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Ghi lại kết quả tìm được và nguồn thông tin.</w:t>
            </w:r>
          </w:p>
          <w:p w14:paraId="565ED6A9">
            <w:pPr>
              <w:tabs>
                <w:tab w:val="left" w:pos="160"/>
                <w:tab w:val="center" w:pos="9480"/>
              </w:tabs>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Xem trước bài mới</w:t>
            </w:r>
          </w:p>
        </w:tc>
      </w:tr>
      <w:tr w14:paraId="392894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18" w:type="dxa"/>
            <w:gridSpan w:val="3"/>
          </w:tcPr>
          <w:p w14:paraId="64D4A100">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IV. ĐIỀU CHỈNH SAU BÀI DẠY</w:t>
            </w:r>
          </w:p>
          <w:p w14:paraId="4C315BEF">
            <w:pPr>
              <w:tabs>
                <w:tab w:val="left" w:pos="200"/>
                <w:tab w:val="center" w:leader="dot" w:pos="9530"/>
              </w:tabs>
              <w:rPr>
                <w:bCs/>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bCs/>
                <w:color w:val="000000" w:themeColor="text1"/>
                <w:sz w:val="28"/>
                <w:szCs w:val="28"/>
                <w14:textFill>
                  <w14:solidFill>
                    <w14:schemeClr w14:val="tx1"/>
                  </w14:solidFill>
                </w14:textFill>
              </w:rPr>
              <w:tab/>
            </w:r>
          </w:p>
          <w:p w14:paraId="1CA0BEFC">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p>
          <w:p w14:paraId="538F3D1E">
            <w:pPr>
              <w:tabs>
                <w:tab w:val="left" w:pos="200"/>
                <w:tab w:val="center" w:leader="dot" w:pos="9530"/>
              </w:tabs>
              <w:rPr>
                <w:b/>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bCs/>
                <w:color w:val="000000" w:themeColor="text1"/>
                <w:sz w:val="28"/>
                <w:szCs w:val="28"/>
                <w14:textFill>
                  <w14:solidFill>
                    <w14:schemeClr w14:val="tx1"/>
                  </w14:solidFill>
                </w14:textFill>
              </w:rPr>
              <w:tab/>
            </w:r>
          </w:p>
        </w:tc>
      </w:tr>
    </w:tbl>
    <w:p w14:paraId="6260AA72">
      <w:pPr>
        <w:rPr>
          <w:color w:val="000000" w:themeColor="text1"/>
          <w14:textFill>
            <w14:solidFill>
              <w14:schemeClr w14:val="tx1"/>
            </w14:solidFill>
          </w14:textFill>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05CC"/>
    <w:rsid w:val="00281526"/>
    <w:rsid w:val="005864FB"/>
    <w:rsid w:val="009E7299"/>
    <w:rsid w:val="00B732D1"/>
    <w:rsid w:val="00B905CC"/>
    <w:rsid w:val="58A6207E"/>
    <w:rsid w:val="69CB512F"/>
    <w:rsid w:val="6AF85C48"/>
    <w:rsid w:val="77A327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kern w:val="0"/>
      <w:sz w:val="24"/>
      <w:szCs w:val="24"/>
      <w:lang w:val="en-US" w:eastAsia="en-US" w:bidi="ar-SA"/>
      <w14:ligatures w14:val="none"/>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basedOn w:val="1"/>
    <w:semiHidden/>
    <w:unhideWhenUsed/>
    <w:uiPriority w:val="99"/>
    <w:rPr>
      <w:sz w:val="24"/>
      <w:szCs w:val="24"/>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104862" w:themeColor="accent1" w:themeShade="BF"/>
    </w:rPr>
  </w:style>
  <w:style w:type="character" w:customStyle="1" w:styleId="20">
    <w:name w:val="Heading 5 Char"/>
    <w:basedOn w:val="11"/>
    <w:link w:val="6"/>
    <w:semiHidden/>
    <w:qFormat/>
    <w:uiPriority w:val="9"/>
    <w:rPr>
      <w:rFonts w:eastAsiaTheme="majorEastAsia" w:cstheme="majorBidi"/>
      <w:color w:val="104862"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4</Pages>
  <Words>987</Words>
  <Characters>5627</Characters>
  <Lines>46</Lines>
  <Paragraphs>13</Paragraphs>
  <TotalTime>0</TotalTime>
  <ScaleCrop>false</ScaleCrop>
  <LinksUpToDate>false</LinksUpToDate>
  <CharactersWithSpaces>6601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2025-08-24T04:55:00Z</dcterms:created>
  <dc:creator>ASUS</dc:creator>
  <cp:lastModifiedBy>Đà Xuân</cp:lastModifiedBy>
  <dcterms:modified xsi:type="dcterms:W3CDTF">2025-12-29T08:03:51Z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F0DCD430169749FA948E5F4D2BDB76C7_12</vt:lpwstr>
  </property>
</Properties>
</file>