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DFFBF">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2</w:t>
      </w:r>
    </w:p>
    <w:p w14:paraId="3ED48EF9">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7B7DB5CE">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 EM CÓ THỂ LÀM GÌ VỚI MÁY TÍNH? (T2)</w:t>
      </w:r>
    </w:p>
    <w:p w14:paraId="20B48764">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48BABC0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3ECB407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1673ECDF">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máy tính giúp giải trí, học tập, tìm kiếm, trao đổi thông tin, hợp tác với bạn bè và tạo ra sản phẩm số theo ý tưởng của bản thân.</w:t>
      </w:r>
    </w:p>
    <w:p w14:paraId="7852D4DD">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Thể hiện được mong muốn biết sử dụng máy tính thành thạo để làm được nhiều việc hơn.</w:t>
      </w:r>
    </w:p>
    <w:p w14:paraId="1CBD28C9">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ra những ứng dụng hữu ích trên máy tính có thể giúp em thực hiện nhiều công việc một cách hiệu quả.</w:t>
      </w:r>
    </w:p>
    <w:p w14:paraId="1FD25C4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42B88B4">
      <w:pP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học tập, tự học: </w:t>
      </w:r>
      <w:r>
        <w:rPr>
          <w:color w:val="000000" w:themeColor="text1"/>
          <w:sz w:val="28"/>
          <w:szCs w:val="28"/>
          <w14:textFill>
            <w14:solidFill>
              <w14:schemeClr w14:val="tx1"/>
            </w14:solidFill>
          </w14:textFill>
        </w:rPr>
        <w:t>HS biết tự tìm kiếm, chuẩn bị và lựa chọn tài liệu, phương tiện học tập trước giờ học, quá trình tự giác tham gia các và thực hiện các hoạt động học tập cá nhân trong giờ học ở trên lớp,…</w:t>
      </w:r>
    </w:p>
    <w:p w14:paraId="75284AF6">
      <w:pPr>
        <w:spacing w:line="276" w:lineRule="auto"/>
        <w:ind w:firstLine="720"/>
        <w:jc w:val="both"/>
        <w:rPr>
          <w:color w:val="000000" w:themeColor="text1"/>
          <w:sz w:val="28"/>
          <w:szCs w:val="28"/>
          <w14:textFill>
            <w14:solidFill>
              <w14:schemeClr w14:val="tx1"/>
            </w14:solidFill>
          </w14:textFill>
        </w:rPr>
      </w:pPr>
      <w:bookmarkStart w:id="0" w:name="_heading=h.gjdgxs" w:colFirst="0" w:colLast="0"/>
      <w:bookmarkEnd w:id="0"/>
      <w:r>
        <w:rPr>
          <w:i/>
          <w:color w:val="000000" w:themeColor="text1"/>
          <w:sz w:val="28"/>
          <w:szCs w:val="28"/>
          <w14:textFill>
            <w14:solidFill>
              <w14:schemeClr w14:val="tx1"/>
            </w14:solidFill>
          </w14:textFill>
        </w:rPr>
        <w:t xml:space="preserve">- Năng lực giao tiếp và hợp tác: </w:t>
      </w:r>
      <w:r>
        <w:rPr>
          <w:color w:val="000000" w:themeColor="text1"/>
          <w:sz w:val="28"/>
          <w:szCs w:val="28"/>
          <w14:textFill>
            <w14:solidFill>
              <w14:schemeClr w14:val="tx1"/>
            </w14:solidFill>
          </w14:textFill>
        </w:rPr>
        <w:t>Khả năng phân công và phối hợp thực hiện nhiệm vụ học tập.</w:t>
      </w:r>
    </w:p>
    <w:p w14:paraId="25D0BCF3">
      <w:pPr>
        <w:spacing w:line="276" w:lineRule="auto"/>
        <w:ind w:firstLine="720"/>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giải quyết vấn đề sáng tạo: </w:t>
      </w:r>
      <w:r>
        <w:rPr>
          <w:color w:val="000000" w:themeColor="text1"/>
          <w:sz w:val="28"/>
          <w:szCs w:val="28"/>
          <w14:textFill>
            <w14:solidFill>
              <w14:schemeClr w14:val="tx1"/>
            </w14:solidFill>
          </w14:textFill>
        </w:rPr>
        <w:t>HS đưa ra các phương án trả lời cho câu hỏi, bài tập xử lý tình huống, vận dụng kiến thức, kĩ năng của bài học để giải quyết vấn đề thường gặp</w:t>
      </w:r>
      <w:r>
        <w:rPr>
          <w:i/>
          <w:color w:val="000000" w:themeColor="text1"/>
          <w:sz w:val="28"/>
          <w:szCs w:val="28"/>
          <w14:textFill>
            <w14:solidFill>
              <w14:schemeClr w14:val="tx1"/>
            </w14:solidFill>
          </w14:textFill>
        </w:rPr>
        <w:t xml:space="preserve"> </w:t>
      </w:r>
    </w:p>
    <w:p w14:paraId="2CEECE49">
      <w:pPr>
        <w:spacing w:line="276" w:lineRule="auto"/>
        <w:ind w:firstLine="720"/>
        <w:jc w:val="both"/>
        <w:rPr>
          <w:rFonts w:hint="default"/>
          <w:b/>
          <w:bCs/>
          <w:i/>
          <w:color w:val="FF0000"/>
          <w:sz w:val="28"/>
          <w:szCs w:val="28"/>
          <w:lang w:val="en-US"/>
        </w:rPr>
      </w:pPr>
      <w:r>
        <w:rPr>
          <w:rFonts w:hint="default"/>
          <w:b/>
          <w:bCs/>
          <w:i/>
          <w:color w:val="FF0000"/>
          <w:sz w:val="28"/>
          <w:szCs w:val="28"/>
          <w:lang w:val="en-US"/>
        </w:rPr>
        <w:t>Định hướng Năng lực số</w:t>
      </w:r>
    </w:p>
    <w:p w14:paraId="07055DF5">
      <w:pPr>
        <w:spacing w:line="276" w:lineRule="auto"/>
        <w:ind w:firstLine="720"/>
        <w:jc w:val="both"/>
        <w:rPr>
          <w:rFonts w:hint="default"/>
          <w:i/>
          <w:color w:val="FF0000"/>
          <w:sz w:val="28"/>
          <w:szCs w:val="28"/>
          <w:lang w:val="en-US"/>
        </w:rPr>
      </w:pPr>
      <w:r>
        <w:rPr>
          <w:rFonts w:hint="default"/>
          <w:i/>
          <w:color w:val="FF0000"/>
          <w:sz w:val="28"/>
          <w:szCs w:val="28"/>
          <w:lang w:val="en-US"/>
        </w:rPr>
        <w:t>5.2.CB2b: Nhận ra được các công cụ số đơn giản và các giải pháp công nghệ có thể có để giải quyết những nhu cầu đó.</w:t>
      </w:r>
    </w:p>
    <w:p w14:paraId="110CC662">
      <w:pPr>
        <w:numPr>
          <w:ilvl w:val="0"/>
          <w:numId w:val="1"/>
        </w:num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Phẩm chất: </w:t>
      </w:r>
    </w:p>
    <w:p w14:paraId="58774655">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Có ý thức tự lập trong việc học tập và bổ sung kiến thức, kĩ năng, sử dụng hiệu quả các tiến bộ của Tin học để nâng cao năng lực mọi mặt của mình.</w:t>
      </w:r>
    </w:p>
    <w:p w14:paraId="72D2125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01700F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SGK, SGV, giáo án, chuẩn bị một số phần mềm học tập để HS được trải nghiệm trước khi đưa ra câu trả lời về những điều có thể làm được với máy tính. </w:t>
      </w:r>
    </w:p>
    <w:p w14:paraId="0D8D617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p>
    <w:p w14:paraId="03E0181A">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12"/>
        <w:tblW w:w="96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6"/>
        <w:gridCol w:w="3443"/>
        <w:gridCol w:w="1679"/>
      </w:tblGrid>
      <w:tr w14:paraId="728E1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6" w:type="dxa"/>
            <w:shd w:val="clear" w:color="auto" w:fill="FFC000"/>
            <w:vAlign w:val="center"/>
          </w:tcPr>
          <w:p w14:paraId="47095BBB">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443" w:type="dxa"/>
            <w:shd w:val="clear" w:color="auto" w:fill="FFC000"/>
            <w:vAlign w:val="center"/>
          </w:tcPr>
          <w:p w14:paraId="4D10E4C0">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679" w:type="dxa"/>
            <w:shd w:val="clear" w:color="auto" w:fill="FFC000"/>
            <w:vAlign w:val="center"/>
          </w:tcPr>
          <w:p w14:paraId="1C247CE2">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3ED7A97E">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08CD1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8" w:type="dxa"/>
            <w:gridSpan w:val="3"/>
          </w:tcPr>
          <w:p w14:paraId="4F9D4EB1">
            <w:pPr>
              <w:spacing w:before="120"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60E0BFBB">
            <w:pPr>
              <w:spacing w:line="276" w:lineRule="auto"/>
              <w:jc w:val="both"/>
              <w:rPr>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Tạo tâm thế, sự tò mò, hứng thú để học sinh bắt đầu học bài mới.</w:t>
            </w:r>
          </w:p>
          <w:p w14:paraId="29284433">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15AB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6" w:type="dxa"/>
          </w:tcPr>
          <w:p w14:paraId="3EB1044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học sinh hát bài hát khởi động.</w:t>
            </w:r>
          </w:p>
          <w:p w14:paraId="27FD2D5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Gọi học sinh nêu những hoạt động được máy tính hỗ trợ bằng phần mềm.</w:t>
            </w:r>
          </w:p>
          <w:p w14:paraId="36C0785C">
            <w:pP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vào bài. </w:t>
            </w:r>
          </w:p>
        </w:tc>
        <w:tc>
          <w:tcPr>
            <w:tcW w:w="3443" w:type="dxa"/>
          </w:tcPr>
          <w:p w14:paraId="10D6258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khởi động</w:t>
            </w:r>
          </w:p>
          <w:p w14:paraId="026AB085">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52029730">
            <w:pPr>
              <w:spacing w:line="276" w:lineRule="auto"/>
              <w:jc w:val="both"/>
              <w:rPr>
                <w:b/>
                <w:color w:val="000000" w:themeColor="text1"/>
                <w:sz w:val="28"/>
                <w:szCs w:val="28"/>
                <w14:textFill>
                  <w14:solidFill>
                    <w14:schemeClr w14:val="tx1"/>
                  </w14:solidFill>
                </w14:textFill>
              </w:rPr>
            </w:pPr>
          </w:p>
        </w:tc>
        <w:tc>
          <w:tcPr>
            <w:tcW w:w="1679" w:type="dxa"/>
          </w:tcPr>
          <w:p w14:paraId="486EE11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khởi động</w:t>
            </w:r>
          </w:p>
          <w:p w14:paraId="60BEC364">
            <w:pPr>
              <w:rPr>
                <w:color w:val="000000" w:themeColor="text1"/>
                <w:sz w:val="28"/>
                <w:szCs w:val="28"/>
                <w14:textFill>
                  <w14:solidFill>
                    <w14:schemeClr w14:val="tx1"/>
                  </w14:solidFill>
                </w14:textFill>
              </w:rPr>
            </w:pPr>
          </w:p>
        </w:tc>
      </w:tr>
      <w:tr w14:paraId="210F0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8" w:type="dxa"/>
            <w:gridSpan w:val="3"/>
          </w:tcPr>
          <w:p w14:paraId="5FA3916E">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LUYỆN TẬP, THỰC HÀNH  (25’) </w:t>
            </w:r>
          </w:p>
        </w:tc>
      </w:tr>
      <w:tr w14:paraId="5B756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8" w:type="dxa"/>
            <w:gridSpan w:val="3"/>
          </w:tcPr>
          <w:p w14:paraId="57B7867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Hoạt động 2. Thực hành chơi trò chơi mê cung trên máy tính. </w:t>
            </w:r>
          </w:p>
          <w:p w14:paraId="36AEA6CD">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6541CDF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Chơi được trò chơi mê cung trên máy tính.</w:t>
            </w:r>
          </w:p>
          <w:p w14:paraId="49D97EB0">
            <w:pPr>
              <w:spacing w:line="276" w:lineRule="auto"/>
              <w:ind w:firstLine="720"/>
              <w:jc w:val="both"/>
              <w:rPr>
                <w:color w:val="000000" w:themeColor="text1"/>
                <w:sz w:val="28"/>
                <w:szCs w:val="28"/>
                <w14:textFill>
                  <w14:solidFill>
                    <w14:schemeClr w14:val="tx1"/>
                  </w14:solidFill>
                </w14:textFill>
              </w:rPr>
            </w:pPr>
            <w:r>
              <w:rPr>
                <w:rFonts w:hint="default"/>
                <w:i/>
                <w:color w:val="FF0000"/>
                <w:sz w:val="28"/>
                <w:szCs w:val="28"/>
                <w:lang w:val="en-US"/>
              </w:rPr>
              <w:t>5.2.CB2b: Nhận ra được các công cụ số đơn giản và các giải pháp công nghệ có thể có để giải quyết những nhu cầu đó.</w:t>
            </w:r>
          </w:p>
          <w:p w14:paraId="2886EE6C">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8B76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6" w:type="dxa"/>
          </w:tcPr>
          <w:p w14:paraId="419C5B7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đọc phần giới thiệu, hướng dẫn trò chơi và quan sát Hình 1, 2 – SGK tr.7.</w:t>
            </w:r>
          </w:p>
          <w:tbl>
            <w:tblPr>
              <w:tblStyle w:val="12"/>
              <w:tblW w:w="42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6"/>
              <w:gridCol w:w="1824"/>
            </w:tblGrid>
            <w:tr w14:paraId="0CA46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66" w:type="dxa"/>
                </w:tcPr>
                <w:p w14:paraId="266E829C">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1447800" cy="1064895"/>
                        <wp:effectExtent l="0" t="0" r="0" b="0"/>
                        <wp:docPr id="2027620238" name="image8.png"/>
                        <wp:cNvGraphicFramePr/>
                        <a:graphic xmlns:a="http://schemas.openxmlformats.org/drawingml/2006/main">
                          <a:graphicData uri="http://schemas.openxmlformats.org/drawingml/2006/picture">
                            <pic:pic xmlns:pic="http://schemas.openxmlformats.org/drawingml/2006/picture">
                              <pic:nvPicPr>
                                <pic:cNvPr id="2027620238" name="image8.png"/>
                                <pic:cNvPicPr preferRelativeResize="0"/>
                              </pic:nvPicPr>
                              <pic:blipFill>
                                <a:blip r:embed="rId6"/>
                                <a:srcRect/>
                                <a:stretch>
                                  <a:fillRect/>
                                </a:stretch>
                              </pic:blipFill>
                              <pic:spPr>
                                <a:xfrm>
                                  <a:off x="0" y="0"/>
                                  <a:ext cx="1448432" cy="1065402"/>
                                </a:xfrm>
                                <a:prstGeom prst="rect">
                                  <a:avLst/>
                                </a:prstGeom>
                              </pic:spPr>
                            </pic:pic>
                          </a:graphicData>
                        </a:graphic>
                      </wp:inline>
                    </w:drawing>
                  </w:r>
                </w:p>
                <w:p w14:paraId="789556FC">
                  <w:pPr>
                    <w:spacing w:line="276"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1.</w:t>
                  </w:r>
                  <w:r>
                    <w:rPr>
                      <w:i/>
                      <w:color w:val="000000" w:themeColor="text1"/>
                      <w:sz w:val="28"/>
                      <w:szCs w:val="28"/>
                      <w14:textFill>
                        <w14:solidFill>
                          <w14:schemeClr w14:val="tx1"/>
                        </w14:solidFill>
                      </w14:textFill>
                    </w:rPr>
                    <w:t xml:space="preserve"> Mê cung</w:t>
                  </w:r>
                </w:p>
              </w:tc>
              <w:tc>
                <w:tcPr>
                  <w:tcW w:w="1824" w:type="dxa"/>
                </w:tcPr>
                <w:p w14:paraId="14370A38">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836930" cy="1135380"/>
                        <wp:effectExtent l="0" t="0" r="0" b="0"/>
                        <wp:docPr id="2027620240" name="image5.png"/>
                        <wp:cNvGraphicFramePr/>
                        <a:graphic xmlns:a="http://schemas.openxmlformats.org/drawingml/2006/main">
                          <a:graphicData uri="http://schemas.openxmlformats.org/drawingml/2006/picture">
                            <pic:pic xmlns:pic="http://schemas.openxmlformats.org/drawingml/2006/picture">
                              <pic:nvPicPr>
                                <pic:cNvPr id="2027620240" name="image5.png"/>
                                <pic:cNvPicPr preferRelativeResize="0"/>
                              </pic:nvPicPr>
                              <pic:blipFill>
                                <a:blip r:embed="rId7"/>
                                <a:srcRect/>
                                <a:stretch>
                                  <a:fillRect/>
                                </a:stretch>
                              </pic:blipFill>
                              <pic:spPr>
                                <a:xfrm>
                                  <a:off x="0" y="0"/>
                                  <a:ext cx="837499" cy="1135758"/>
                                </a:xfrm>
                                <a:prstGeom prst="rect">
                                  <a:avLst/>
                                </a:prstGeom>
                              </pic:spPr>
                            </pic:pic>
                          </a:graphicData>
                        </a:graphic>
                      </wp:inline>
                    </w:drawing>
                  </w:r>
                </w:p>
                <w:p w14:paraId="1E8FC5CF">
                  <w:pPr>
                    <w:spacing w:line="276"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2.</w:t>
                  </w:r>
                  <w:r>
                    <w:rPr>
                      <w:i/>
                      <w:color w:val="000000" w:themeColor="text1"/>
                      <w:sz w:val="28"/>
                      <w:szCs w:val="28"/>
                      <w14:textFill>
                        <w14:solidFill>
                          <w14:schemeClr w14:val="tx1"/>
                        </w14:solidFill>
                      </w14:textFill>
                    </w:rPr>
                    <w:t xml:space="preserve"> Ngón tay nhấn các phím mũi tên</w:t>
                  </w:r>
                </w:p>
              </w:tc>
            </w:tr>
          </w:tbl>
          <w:p w14:paraId="1A8DAB4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mở tệp chương trình Scratch và chơi trò chơi một đến hai lần để HS quan sát.</w:t>
            </w:r>
          </w:p>
          <w:p w14:paraId="47F00D2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mở tệp trò chơi (trên máy tính hoặc trên Internet) và chơi nhiều lần theo hướng dẫn trong SGK.</w:t>
            </w:r>
          </w:p>
          <w:p w14:paraId="5F351C2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sau khi kết thúc trò chơi.</w:t>
            </w:r>
          </w:p>
          <w:p w14:paraId="1387057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Trò chơi mê cung là một chương trình được viết bằng Scratch. Nếu chăm chỉ học tập và tìm hiểu, em cũng có thể tự mình viết được những chương trình trò chơi thú vị như vậy.</w:t>
            </w:r>
          </w:p>
          <w:p w14:paraId="2E62C040">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cs="Times New Roman"/>
                <w:i/>
                <w:color w:val="FF0000"/>
                <w:sz w:val="28"/>
                <w:szCs w:val="28"/>
                <w:lang w:val="en-US"/>
              </w:rPr>
              <w:t xml:space="preserve">* </w:t>
            </w:r>
            <w:r>
              <w:rPr>
                <w:rFonts w:hint="default" w:ascii="Times New Roman" w:hAnsi="Times New Roman" w:eastAsia="SimSun" w:cs="Times New Roman"/>
                <w:color w:val="FF0000"/>
                <w:sz w:val="28"/>
                <w:szCs w:val="28"/>
              </w:rPr>
              <w:t>GV đưa ra các nhu cầu cụ thể của một học sinh lớp 5 và yêu cầu HS xác định công cụ số phù hợp.</w:t>
            </w:r>
          </w:p>
          <w:p w14:paraId="3B5B37E0">
            <w:pPr>
              <w:keepNext w:val="0"/>
              <w:keepLines w:val="0"/>
              <w:widowControl/>
              <w:suppressLineNumbers w:val="0"/>
              <w:jc w:val="left"/>
              <w:rPr>
                <w:rFonts w:hint="default" w:ascii="Times New Roman" w:hAnsi="Times New Roman" w:cs="Times New Roman"/>
                <w:color w:val="FF0000"/>
                <w:sz w:val="28"/>
                <w:szCs w:val="28"/>
              </w:rPr>
            </w:pPr>
            <w:r>
              <w:rPr>
                <w:rFonts w:hint="default" w:ascii="Times New Roman" w:hAnsi="Times New Roman" w:eastAsia="sans-serif" w:cs="Times New Roman"/>
                <w:i/>
                <w:iCs/>
                <w:color w:val="FF0000"/>
                <w:kern w:val="0"/>
                <w:sz w:val="28"/>
                <w:szCs w:val="28"/>
                <w:lang w:val="en-US" w:eastAsia="zh-CN" w:bidi="ar"/>
                <w14:ligatures w14:val="none"/>
              </w:rPr>
              <w:t>Nhu cầu:</w:t>
            </w:r>
            <w:r>
              <w:rPr>
                <w:rFonts w:hint="default" w:ascii="Times New Roman" w:hAnsi="Times New Roman" w:eastAsia="SimSun" w:cs="Times New Roman"/>
                <w:color w:val="FF0000"/>
                <w:kern w:val="0"/>
                <w:sz w:val="28"/>
                <w:szCs w:val="28"/>
                <w:lang w:val="en-US" w:eastAsia="zh-CN" w:bidi="ar"/>
                <w14:ligatures w14:val="none"/>
              </w:rPr>
              <w:t xml:space="preserve"> "Em muốn vẽ sơ đồ tư duy cho bài ôn tập môn Lịch sử." </w:t>
            </w:r>
            <w:r>
              <w:rPr>
                <w:rFonts w:hint="default" w:ascii="Times New Roman" w:hAnsi="Times New Roman" w:eastAsia="sans-serif" w:cs="Times New Roman"/>
                <w:color w:val="FF0000"/>
                <w:kern w:val="0"/>
                <w:sz w:val="28"/>
                <w:szCs w:val="28"/>
                <w:lang w:val="en-US" w:eastAsia="zh-CN" w:bidi="ar"/>
                <w14:ligatures w14:val="none"/>
              </w:rPr>
              <w:t xml:space="preserve">-&gt; </w:t>
            </w:r>
            <w:r>
              <w:rPr>
                <w:rFonts w:hint="default" w:ascii="Times New Roman" w:hAnsi="Times New Roman" w:eastAsia="sans-serif" w:cs="Times New Roman"/>
                <w:i/>
                <w:iCs/>
                <w:color w:val="FF0000"/>
                <w:kern w:val="0"/>
                <w:sz w:val="28"/>
                <w:szCs w:val="28"/>
                <w:lang w:val="en-US" w:eastAsia="zh-CN" w:bidi="ar"/>
                <w14:ligatures w14:val="none"/>
              </w:rPr>
              <w:t>Công cụ số:</w:t>
            </w:r>
            <w:r>
              <w:rPr>
                <w:rFonts w:hint="default" w:ascii="Times New Roman" w:hAnsi="Times New Roman" w:eastAsia="SimSun" w:cs="Times New Roman"/>
                <w:color w:val="FF0000"/>
                <w:kern w:val="0"/>
                <w:sz w:val="28"/>
                <w:szCs w:val="28"/>
                <w:lang w:val="en-US" w:eastAsia="zh-CN" w:bidi="ar"/>
                <w14:ligatures w14:val="none"/>
              </w:rPr>
              <w:t xml:space="preserve"> Phần mềm trình chiếu (PowerPoint) hoặc phần mềm vẽ (Paint/Mindmap).</w:t>
            </w:r>
          </w:p>
          <w:p w14:paraId="3E6D3B15">
            <w:pPr>
              <w:spacing w:line="276" w:lineRule="auto"/>
              <w:jc w:val="both"/>
              <w:rPr>
                <w:rFonts w:hint="default" w:ascii="SimSun" w:hAnsi="SimSun" w:eastAsia="SimSun" w:cs="SimSun"/>
                <w:sz w:val="24"/>
                <w:szCs w:val="24"/>
                <w:lang w:val="en-US"/>
              </w:rPr>
            </w:pPr>
            <w:r>
              <w:rPr>
                <w:rFonts w:hint="default" w:ascii="Times New Roman" w:hAnsi="Times New Roman" w:eastAsia="SimSun" w:cs="Times New Roman"/>
                <w:color w:val="FF0000"/>
                <w:sz w:val="28"/>
                <w:szCs w:val="28"/>
                <w:lang w:val="en-US"/>
              </w:rPr>
              <w:t xml:space="preserve">Hỏi: </w:t>
            </w:r>
            <w:r>
              <w:rPr>
                <w:rFonts w:hint="default" w:ascii="Times New Roman" w:hAnsi="Times New Roman" w:eastAsia="SimSun" w:cs="Times New Roman"/>
                <w:color w:val="FF0000"/>
                <w:sz w:val="28"/>
                <w:szCs w:val="28"/>
              </w:rPr>
              <w:t>Tại sao em lại chọn công cụ đó mà không phải công cụ khác? (Ví dụ: Dùng Email sẽ chuyên nghiệp và lưu trữ được lâu hơn).</w:t>
            </w:r>
          </w:p>
        </w:tc>
        <w:tc>
          <w:tcPr>
            <w:tcW w:w="3443" w:type="dxa"/>
          </w:tcPr>
          <w:p w14:paraId="3DE8E67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chơi trò chơi trên máy tính.</w:t>
            </w:r>
          </w:p>
          <w:p w14:paraId="2ADE4D55">
            <w:pPr>
              <w:spacing w:line="360" w:lineRule="auto"/>
              <w:jc w:val="both"/>
              <w:rPr>
                <w:color w:val="000000" w:themeColor="text1"/>
                <w:sz w:val="28"/>
                <w:szCs w:val="28"/>
                <w14:textFill>
                  <w14:solidFill>
                    <w14:schemeClr w14:val="tx1"/>
                  </w14:solidFill>
                </w14:textFill>
              </w:rPr>
            </w:pPr>
          </w:p>
          <w:p w14:paraId="2D497126">
            <w:pPr>
              <w:spacing w:line="360" w:lineRule="auto"/>
              <w:jc w:val="both"/>
              <w:rPr>
                <w:color w:val="000000" w:themeColor="text1"/>
                <w:sz w:val="28"/>
                <w:szCs w:val="28"/>
                <w14:textFill>
                  <w14:solidFill>
                    <w14:schemeClr w14:val="tx1"/>
                  </w14:solidFill>
                </w14:textFill>
              </w:rPr>
            </w:pPr>
          </w:p>
          <w:p w14:paraId="75868C47">
            <w:pPr>
              <w:spacing w:line="360" w:lineRule="auto"/>
              <w:jc w:val="both"/>
              <w:rPr>
                <w:color w:val="000000" w:themeColor="text1"/>
                <w:sz w:val="28"/>
                <w:szCs w:val="28"/>
                <w14:textFill>
                  <w14:solidFill>
                    <w14:schemeClr w14:val="tx1"/>
                  </w14:solidFill>
                </w14:textFill>
              </w:rPr>
            </w:pPr>
          </w:p>
          <w:p w14:paraId="45C078F4">
            <w:pPr>
              <w:spacing w:line="360" w:lineRule="auto"/>
              <w:jc w:val="both"/>
              <w:rPr>
                <w:color w:val="000000" w:themeColor="text1"/>
                <w:sz w:val="28"/>
                <w:szCs w:val="28"/>
                <w14:textFill>
                  <w14:solidFill>
                    <w14:schemeClr w14:val="tx1"/>
                  </w14:solidFill>
                </w14:textFill>
              </w:rPr>
            </w:pPr>
          </w:p>
          <w:p w14:paraId="03ECF78B">
            <w:pPr>
              <w:spacing w:line="360" w:lineRule="auto"/>
              <w:jc w:val="both"/>
              <w:rPr>
                <w:color w:val="000000" w:themeColor="text1"/>
                <w:sz w:val="28"/>
                <w:szCs w:val="28"/>
                <w14:textFill>
                  <w14:solidFill>
                    <w14:schemeClr w14:val="tx1"/>
                  </w14:solidFill>
                </w14:textFill>
              </w:rPr>
            </w:pPr>
          </w:p>
          <w:p w14:paraId="34E14D3D">
            <w:pPr>
              <w:spacing w:line="360" w:lineRule="auto"/>
              <w:jc w:val="both"/>
              <w:rPr>
                <w:color w:val="000000" w:themeColor="text1"/>
                <w:sz w:val="28"/>
                <w:szCs w:val="28"/>
                <w14:textFill>
                  <w14:solidFill>
                    <w14:schemeClr w14:val="tx1"/>
                  </w14:solidFill>
                </w14:textFill>
              </w:rPr>
            </w:pPr>
          </w:p>
          <w:p w14:paraId="425CEA69">
            <w:pPr>
              <w:spacing w:line="276" w:lineRule="auto"/>
              <w:jc w:val="both"/>
              <w:rPr>
                <w:color w:val="000000" w:themeColor="text1"/>
                <w:sz w:val="28"/>
                <w:szCs w:val="28"/>
                <w14:textFill>
                  <w14:solidFill>
                    <w14:schemeClr w14:val="tx1"/>
                  </w14:solidFill>
                </w14:textFill>
              </w:rPr>
            </w:pPr>
          </w:p>
          <w:p w14:paraId="0199A26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quan sát.</w:t>
            </w:r>
          </w:p>
          <w:p w14:paraId="7DF7FE3D">
            <w:pPr>
              <w:spacing w:line="276" w:lineRule="auto"/>
              <w:jc w:val="both"/>
              <w:rPr>
                <w:color w:val="000000" w:themeColor="text1"/>
                <w:sz w:val="28"/>
                <w:szCs w:val="28"/>
                <w14:textFill>
                  <w14:solidFill>
                    <w14:schemeClr w14:val="tx1"/>
                  </w14:solidFill>
                </w14:textFill>
              </w:rPr>
            </w:pPr>
          </w:p>
          <w:p w14:paraId="2DE16C8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quan sát.</w:t>
            </w:r>
          </w:p>
          <w:p w14:paraId="3C0DAB3F">
            <w:pPr>
              <w:spacing w:line="276" w:lineRule="auto"/>
              <w:jc w:val="both"/>
              <w:rPr>
                <w:color w:val="000000" w:themeColor="text1"/>
                <w:sz w:val="28"/>
                <w:szCs w:val="28"/>
                <w14:textFill>
                  <w14:solidFill>
                    <w14:schemeClr w14:val="tx1"/>
                  </w14:solidFill>
                </w14:textFill>
              </w:rPr>
            </w:pPr>
          </w:p>
          <w:p w14:paraId="736F63CE">
            <w:pPr>
              <w:spacing w:line="276" w:lineRule="auto"/>
              <w:jc w:val="both"/>
              <w:rPr>
                <w:color w:val="000000" w:themeColor="text1"/>
                <w:sz w:val="28"/>
                <w:szCs w:val="28"/>
                <w14:textFill>
                  <w14:solidFill>
                    <w14:schemeClr w14:val="tx1"/>
                  </w14:solidFill>
                </w14:textFill>
              </w:rPr>
            </w:pPr>
          </w:p>
          <w:p w14:paraId="1354C07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356834A0">
            <w:pPr>
              <w:spacing w:line="276" w:lineRule="auto"/>
              <w:jc w:val="both"/>
              <w:rPr>
                <w:color w:val="000000" w:themeColor="text1"/>
                <w:sz w:val="28"/>
                <w:szCs w:val="28"/>
                <w14:textFill>
                  <w14:solidFill>
                    <w14:schemeClr w14:val="tx1"/>
                  </w14:solidFill>
                </w14:textFill>
              </w:rPr>
            </w:pPr>
          </w:p>
        </w:tc>
        <w:tc>
          <w:tcPr>
            <w:tcW w:w="1679" w:type="dxa"/>
          </w:tcPr>
          <w:p w14:paraId="79B7BC15">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chơi trò chơi trên máy tính.</w:t>
            </w:r>
          </w:p>
        </w:tc>
      </w:tr>
      <w:tr w14:paraId="49B15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9628" w:type="dxa"/>
            <w:gridSpan w:val="3"/>
          </w:tcPr>
          <w:p w14:paraId="4F4F18D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VẬN DỤNG (5’)</w:t>
            </w:r>
          </w:p>
          <w:p w14:paraId="2879E67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Biết vận dụng kiến thức để liên hệ vào cuộc sống thực tiễn.</w:t>
            </w:r>
          </w:p>
          <w:p w14:paraId="7C37166E">
            <w:pPr>
              <w:spacing w:line="276" w:lineRule="auto"/>
              <w:ind w:firstLine="720"/>
              <w:jc w:val="both"/>
              <w:rPr>
                <w:color w:val="000000" w:themeColor="text1"/>
                <w:sz w:val="28"/>
                <w:szCs w:val="28"/>
                <w14:textFill>
                  <w14:solidFill>
                    <w14:schemeClr w14:val="tx1"/>
                  </w14:solidFill>
                </w14:textFill>
              </w:rPr>
            </w:pPr>
            <w:r>
              <w:rPr>
                <w:rFonts w:hint="default"/>
                <w:i/>
                <w:color w:val="FF0000"/>
                <w:sz w:val="28"/>
                <w:szCs w:val="28"/>
                <w:lang w:val="en-US"/>
              </w:rPr>
              <w:t>5.2.CB2b: Nhận ra được các công cụ số đơn giản và các giải pháp công nghệ có thể có để giải quyết những nhu cầu đó.</w:t>
            </w:r>
            <w:bookmarkStart w:id="1" w:name="_GoBack"/>
            <w:bookmarkEnd w:id="1"/>
          </w:p>
          <w:p w14:paraId="678A8F89">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C477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4506" w:type="dxa"/>
          </w:tcPr>
          <w:p w14:paraId="14B84298">
            <w:pPr>
              <w:spacing w:line="276" w:lineRule="auto"/>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GV đặt vấn đề: "Nhóm của em đang cần thực hiện một dự án nhỏ là 'Xây dựng tủ sách lớp học'. Em hãy đề xuất các giải pháp công nghệ để thực hiện."</w:t>
            </w:r>
          </w:p>
          <w:p w14:paraId="53D4E635">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Tích hợp NLS: HS làm việc nhóm để nhận ra các giải pháp công nghệ có thể hỗ trợ:</w:t>
            </w:r>
          </w:p>
          <w:p w14:paraId="266330BB">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b/>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Sản phẩm: Một sơ đồ hoặc danh sách các công cụ sẽ sử dụng.</w:t>
            </w:r>
          </w:p>
        </w:tc>
        <w:tc>
          <w:tcPr>
            <w:tcW w:w="3443" w:type="dxa"/>
          </w:tcPr>
          <w:p w14:paraId="7FBA4FDA">
            <w:pPr>
              <w:spacing w:line="360" w:lineRule="auto"/>
              <w:jc w:val="both"/>
              <w:rPr>
                <w:color w:val="000000" w:themeColor="text1"/>
                <w:sz w:val="28"/>
                <w:szCs w:val="28"/>
                <w14:textFill>
                  <w14:solidFill>
                    <w14:schemeClr w14:val="tx1"/>
                  </w14:solidFill>
                </w14:textFill>
              </w:rPr>
            </w:pPr>
          </w:p>
          <w:p w14:paraId="3900C3C0">
            <w:pPr>
              <w:spacing w:line="360" w:lineRule="auto"/>
              <w:jc w:val="both"/>
              <w:rPr>
                <w:color w:val="000000" w:themeColor="text1"/>
                <w:sz w:val="28"/>
                <w:szCs w:val="28"/>
                <w14:textFill>
                  <w14:solidFill>
                    <w14:schemeClr w14:val="tx1"/>
                  </w14:solidFill>
                </w14:textFill>
              </w:rPr>
            </w:pPr>
          </w:p>
          <w:p w14:paraId="7E226793">
            <w:pPr>
              <w:spacing w:line="360" w:lineRule="auto"/>
              <w:jc w:val="both"/>
              <w:rPr>
                <w:color w:val="FF0000"/>
                <w:sz w:val="28"/>
                <w:szCs w:val="28"/>
              </w:rPr>
            </w:pPr>
          </w:p>
          <w:p w14:paraId="05964322">
            <w:pPr>
              <w:spacing w:line="360" w:lineRule="auto"/>
              <w:jc w:val="both"/>
              <w:rPr>
                <w:color w:val="FF0000"/>
                <w:sz w:val="28"/>
                <w:szCs w:val="28"/>
              </w:rPr>
            </w:pPr>
          </w:p>
          <w:p w14:paraId="315BC45C">
            <w:pPr>
              <w:spacing w:line="360" w:lineRule="auto"/>
              <w:jc w:val="both"/>
              <w:rPr>
                <w:color w:val="FF0000"/>
                <w:sz w:val="28"/>
                <w:szCs w:val="28"/>
              </w:rPr>
            </w:pPr>
          </w:p>
          <w:p w14:paraId="46513B3F">
            <w:pPr>
              <w:spacing w:line="360" w:lineRule="auto"/>
              <w:jc w:val="both"/>
              <w:rPr>
                <w:color w:val="FF0000"/>
                <w:sz w:val="28"/>
                <w:szCs w:val="28"/>
              </w:rPr>
            </w:pPr>
            <w:r>
              <w:rPr>
                <w:color w:val="FF0000"/>
                <w:sz w:val="28"/>
                <w:szCs w:val="28"/>
              </w:rPr>
              <w:t>- HS trả lời:</w:t>
            </w:r>
          </w:p>
          <w:p w14:paraId="60536035">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rPr>
              <w:t>Giải pháp 1: Dùng máy tính tìm kiếm thông tin về các đầu sách hay trên mạng.</w:t>
            </w:r>
          </w:p>
          <w:p w14:paraId="2EB8FCD3">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rPr>
              <w:t>Giải pháp 2: Dùng phần mềm soạn thảo để thiết kế danh sách sách và lịch mượn trả.</w:t>
            </w:r>
          </w:p>
          <w:p w14:paraId="65C71C44">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rPr>
              <w:t>Giải pháp 3: Dùng máy tính để trình chiếu bài kêu gọi các bạn quyên góp sách.</w:t>
            </w:r>
          </w:p>
          <w:p w14:paraId="125AC331">
            <w:pPr>
              <w:spacing w:line="360" w:lineRule="auto"/>
              <w:jc w:val="both"/>
              <w:rPr>
                <w:color w:val="000000" w:themeColor="text1"/>
                <w:sz w:val="28"/>
                <w:szCs w:val="28"/>
                <w14:textFill>
                  <w14:solidFill>
                    <w14:schemeClr w14:val="tx1"/>
                  </w14:solidFill>
                </w14:textFill>
              </w:rPr>
            </w:pPr>
          </w:p>
          <w:p w14:paraId="556E0548">
            <w:pPr>
              <w:spacing w:line="360" w:lineRule="auto"/>
              <w:jc w:val="both"/>
              <w:rPr>
                <w:color w:val="000000" w:themeColor="text1"/>
                <w:sz w:val="28"/>
                <w:szCs w:val="28"/>
                <w14:textFill>
                  <w14:solidFill>
                    <w14:schemeClr w14:val="tx1"/>
                  </w14:solidFill>
                </w14:textFill>
              </w:rPr>
            </w:pPr>
          </w:p>
          <w:p w14:paraId="78CD797D">
            <w:pPr>
              <w:spacing w:line="276" w:lineRule="auto"/>
              <w:jc w:val="both"/>
              <w:rPr>
                <w:b/>
                <w:color w:val="000000" w:themeColor="text1"/>
                <w:sz w:val="28"/>
                <w:szCs w:val="28"/>
                <w14:textFill>
                  <w14:solidFill>
                    <w14:schemeClr w14:val="tx1"/>
                  </w14:solidFill>
                </w14:textFill>
              </w:rPr>
            </w:pPr>
          </w:p>
        </w:tc>
        <w:tc>
          <w:tcPr>
            <w:tcW w:w="1679" w:type="dxa"/>
          </w:tcPr>
          <w:p w14:paraId="7DBAA48C">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tc>
      </w:tr>
      <w:tr w14:paraId="32CBA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trPr>
        <w:tc>
          <w:tcPr>
            <w:tcW w:w="9628" w:type="dxa"/>
            <w:gridSpan w:val="3"/>
            <w:tcBorders>
              <w:bottom w:val="single" w:color="auto" w:sz="4" w:space="0"/>
            </w:tcBorders>
          </w:tcPr>
          <w:p w14:paraId="4CC6FE48">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 CỦNG CỐ, DẶN DÒ (3’)</w:t>
            </w:r>
          </w:p>
          <w:p w14:paraId="77B6CFCE">
            <w:pPr>
              <w:tabs>
                <w:tab w:val="left" w:pos="200"/>
                <w:tab w:val="left" w:pos="720"/>
                <w:tab w:val="center" w:leader="dot" w:pos="9530"/>
              </w:tabs>
              <w:rPr>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Củng cố </w:t>
            </w:r>
          </w:p>
          <w:p w14:paraId="3B4F029B">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GV yêu cầu từng HS nêu </w:t>
            </w:r>
            <w:r>
              <w:rPr>
                <w:b/>
                <w:bCs/>
                <w:color w:val="000000" w:themeColor="text1"/>
                <w:sz w:val="28"/>
                <w:szCs w:val="28"/>
                <w14:textFill>
                  <w14:solidFill>
                    <w14:schemeClr w14:val="tx1"/>
                  </w14:solidFill>
                </w14:textFill>
              </w:rPr>
              <w:t>một việc mà em có thể làm với máy tính</w:t>
            </w:r>
            <w:r>
              <w:rPr>
                <w:bCs/>
                <w:color w:val="000000" w:themeColor="text1"/>
                <w:sz w:val="28"/>
                <w:szCs w:val="28"/>
                <w14:textFill>
                  <w14:solidFill>
                    <w14:schemeClr w14:val="tx1"/>
                  </w14:solidFill>
                </w14:textFill>
              </w:rPr>
              <w:t xml:space="preserve"> (soạn thảo văn bản, vẽ tranh, nghe nhạc, học trực tuyến...).</w:t>
            </w:r>
          </w:p>
          <w:p w14:paraId="6123B605">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+HS trả lời, GV nhận xét và bổ sung những ý quan trọng.</w:t>
            </w:r>
          </w:p>
          <w:p w14:paraId="320AC31F">
            <w:pPr>
              <w:tabs>
                <w:tab w:val="left" w:pos="200"/>
                <w:tab w:val="center" w:leader="dot" w:pos="9530"/>
              </w:tabs>
              <w:rPr>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GV hệ thống kiến thức trọng tâm:</w:t>
            </w:r>
          </w:p>
          <w:p w14:paraId="61EC45EA">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Máy tính có thể giúp học tập, giải trí, vẽ tranh, nghe nhạc, xem phim, tìm kiếm thông tin...</w:t>
            </w:r>
          </w:p>
          <w:p w14:paraId="4043110D">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Cần </w:t>
            </w:r>
            <w:r>
              <w:rPr>
                <w:b/>
                <w:bCs/>
                <w:color w:val="000000" w:themeColor="text1"/>
                <w:sz w:val="28"/>
                <w:szCs w:val="28"/>
                <w14:textFill>
                  <w14:solidFill>
                    <w14:schemeClr w14:val="tx1"/>
                  </w14:solidFill>
                </w14:textFill>
              </w:rPr>
              <w:t>sử dụng máy tính đúng mục đích, hợp lí về thời gian, bảo vệ mắt và sức khỏe.</w:t>
            </w:r>
          </w:p>
          <w:p w14:paraId="2CB4682C">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64DADB0F">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Về nhà: </w:t>
            </w:r>
          </w:p>
          <w:p w14:paraId="3B12C2AA">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Quan sát và ghi lại </w:t>
            </w:r>
            <w:r>
              <w:rPr>
                <w:b/>
                <w:bCs/>
                <w:color w:val="000000" w:themeColor="text1"/>
                <w:sz w:val="28"/>
                <w:szCs w:val="28"/>
                <w14:textFill>
                  <w14:solidFill>
                    <w14:schemeClr w14:val="tx1"/>
                  </w14:solidFill>
                </w14:textFill>
              </w:rPr>
              <w:t>ít nhất 3 việc mà em hoặc người thân sử dụng máy tính hằng ngày.</w:t>
            </w:r>
          </w:p>
          <w:p w14:paraId="59C2C308">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Chuẩn bị bài sau</w:t>
            </w:r>
          </w:p>
          <w:p w14:paraId="3B1F173F">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Nhắc nhở HS: </w:t>
            </w:r>
            <w:r>
              <w:rPr>
                <w:b/>
                <w:bCs/>
                <w:color w:val="000000" w:themeColor="text1"/>
                <w:sz w:val="28"/>
                <w:szCs w:val="28"/>
                <w14:textFill>
                  <w14:solidFill>
                    <w14:schemeClr w14:val="tx1"/>
                  </w14:solidFill>
                </w14:textFill>
              </w:rPr>
              <w:t>Không sử dụng máy tính quá lâu và chỉ dùng cho những mục đích phù hợp.</w:t>
            </w:r>
          </w:p>
        </w:tc>
      </w:tr>
      <w:tr w14:paraId="2EAD2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56" w:hRule="atLeast"/>
        </w:trPr>
        <w:tc>
          <w:tcPr>
            <w:tcW w:w="9628" w:type="dxa"/>
            <w:gridSpan w:val="3"/>
            <w:tcBorders>
              <w:top w:val="single" w:color="auto" w:sz="4" w:space="0"/>
            </w:tcBorders>
          </w:tcPr>
          <w:p w14:paraId="2109E6E2">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13EB299F">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3FA8711C">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4C63E0A0">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70D803B4">
      <w:pPr>
        <w:rPr>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Brush Script MT">
    <w:panose1 w:val="030608020404060703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101BFD"/>
    <w:multiLevelType w:val="singleLevel"/>
    <w:tmpl w:val="8E101BFD"/>
    <w:lvl w:ilvl="0" w:tentative="0">
      <w:start w:val="3"/>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10C"/>
    <w:rsid w:val="0047310C"/>
    <w:rsid w:val="00E15646"/>
    <w:rsid w:val="1B0C78EB"/>
    <w:rsid w:val="556A1BDD"/>
    <w:rsid w:val="66BD5811"/>
    <w:rsid w:val="69695F1B"/>
    <w:rsid w:val="75DD5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683</Words>
  <Characters>3898</Characters>
  <Lines>32</Lines>
  <Paragraphs>9</Paragraphs>
  <TotalTime>0</TotalTime>
  <ScaleCrop>false</ScaleCrop>
  <LinksUpToDate>false</LinksUpToDate>
  <CharactersWithSpaces>4572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2025-08-23T17:05:00Z</dcterms:created>
  <dc:creator>ASUS</dc:creator>
  <cp:lastModifiedBy>Đà Xuân</cp:lastModifiedBy>
  <dcterms:modified xsi:type="dcterms:W3CDTF">2025-12-29T12:12:01Z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EDE0D2D143A740F28A8714F415AEE712_12</vt:lpwstr>
  </property>
</Properties>
</file>