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AEEAD2">
      <w:pPr>
        <w:spacing w:line="288" w:lineRule="auto"/>
        <w:jc w:val="center"/>
        <w:rPr>
          <w:rFonts w:hint="default"/>
          <w:b/>
          <w:bCs/>
          <w:color w:val="000000" w:themeColor="text1"/>
          <w:sz w:val="28"/>
          <w:szCs w:val="28"/>
          <w:lang w:val="en-US"/>
          <w14:textFill>
            <w14:solidFill>
              <w14:schemeClr w14:val="tx1"/>
            </w14:solidFill>
          </w14:textFill>
        </w:rPr>
      </w:pPr>
      <w:r>
        <w:rPr>
          <w:rFonts w:hint="default"/>
          <w:b/>
          <w:bCs/>
          <w:color w:val="000000" w:themeColor="text1"/>
          <w:sz w:val="28"/>
          <w:szCs w:val="28"/>
          <w:lang w:val="en-US"/>
          <w14:textFill>
            <w14:solidFill>
              <w14:schemeClr w14:val="tx1"/>
            </w14:solidFill>
          </w14:textFill>
        </w:rPr>
        <w:t>TUẦN 26</w:t>
      </w:r>
    </w:p>
    <w:p w14:paraId="00000009">
      <w:pPr>
        <w:spacing w:line="288" w:lineRule="auto"/>
        <w:jc w:val="center"/>
        <w:rPr>
          <w:b/>
          <w:bCs/>
          <w:color w:val="000000" w:themeColor="text1"/>
          <w:sz w:val="28"/>
          <w:szCs w:val="28"/>
          <w:u w:val="single"/>
          <w14:textFill>
            <w14:solidFill>
              <w14:schemeClr w14:val="tx1"/>
            </w14:solidFill>
          </w14:textFill>
        </w:rPr>
      </w:pPr>
      <w:r>
        <w:rPr>
          <w:b/>
          <w:bCs/>
          <w:color w:val="000000" w:themeColor="text1"/>
          <w:sz w:val="28"/>
          <w:szCs w:val="28"/>
          <w14:textFill>
            <w14:solidFill>
              <w14:schemeClr w14:val="tx1"/>
            </w14:solidFill>
          </w14:textFill>
        </w:rPr>
        <w:t>BÀI 13: CẤU TRÚC RẼ NHÁNH (T1)</w:t>
      </w:r>
    </w:p>
    <w:p w14:paraId="0000000A">
      <w:pPr>
        <w:spacing w:line="288"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 YÊU CẦU CẦN ĐẠT</w:t>
      </w:r>
    </w:p>
    <w:p w14:paraId="0000000B">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Kiến thức, kĩ năng.</w:t>
      </w:r>
    </w:p>
    <w:p w14:paraId="11F7F23F">
      <w:pPr>
        <w:spacing w:line="288"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Sau bài học này, HS sẽ:</w:t>
      </w:r>
    </w:p>
    <w:p w14:paraId="66E9EBE4">
      <w:pPr>
        <w:spacing w:line="288" w:lineRule="auto"/>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 xml:space="preserve">- </w:t>
      </w:r>
      <w:r>
        <w:rPr>
          <w:color w:val="000000" w:themeColor="text1"/>
          <w:sz w:val="28"/>
          <w:szCs w:val="28"/>
          <w:shd w:val="clear" w:color="auto" w:fill="FFFFFF"/>
          <w14:textFill>
            <w14:solidFill>
              <w14:schemeClr w14:val="tx1"/>
            </w14:solidFill>
          </w14:textFill>
        </w:rPr>
        <w:t>Cấu trúc rẽ nhánh và câu lệnh rẽ nhánh</w:t>
      </w:r>
      <w:r>
        <w:rPr>
          <w:color w:val="000000" w:themeColor="text1"/>
          <w:sz w:val="28"/>
          <w:szCs w:val="28"/>
          <w14:textFill>
            <w14:solidFill>
              <w14:schemeClr w14:val="tx1"/>
            </w14:solidFill>
          </w14:textFill>
        </w:rPr>
        <w:t>.</w:t>
      </w:r>
    </w:p>
    <w:p w14:paraId="776A411D">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Năng lực.</w:t>
      </w:r>
    </w:p>
    <w:p w14:paraId="601201B4">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i/>
          <w:iCs/>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Năng lực tự chủ, tự học: Học sinh thể hiện khả năng tự tìm hiểu và nắm bắt các khái niệm về cấu trúc rẽ nhánh.</w:t>
      </w:r>
    </w:p>
    <w:p w14:paraId="179C4F36">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lang w:val="vi-VN"/>
          <w14:textFill>
            <w14:solidFill>
              <w14:schemeClr w14:val="tx1"/>
            </w14:solidFill>
          </w14:textFill>
        </w:rPr>
        <w:t xml:space="preserve">- </w:t>
      </w:r>
      <w:r>
        <w:rPr>
          <w:color w:val="000000" w:themeColor="text1"/>
          <w:sz w:val="28"/>
          <w:szCs w:val="28"/>
          <w14:textFill>
            <w14:solidFill>
              <w14:schemeClr w14:val="tx1"/>
            </w14:solidFill>
          </w14:textFill>
        </w:rPr>
        <w:t>Năng lực giao tiếp và hợp tác: Học sinh biết cách trao đổi thông tin và chia sẻ kiến thức với bạn bè về cấu trúc rẽ nhánh.</w:t>
      </w:r>
    </w:p>
    <w:p w14:paraId="5ACFABD8">
      <w:pPr>
        <w:numPr>
          <w:ilvl w:val="0"/>
          <w:numId w:val="0"/>
        </w:numPr>
        <w:spacing w:line="288" w:lineRule="auto"/>
        <w:ind w:firstLine="720" w:firstLineChars="0"/>
        <w:jc w:val="both"/>
        <w:rPr>
          <w:color w:val="FF0000"/>
          <w:sz w:val="28"/>
          <w:szCs w:val="28"/>
        </w:rPr>
      </w:pPr>
      <w:r>
        <w:rPr>
          <w:rFonts w:hint="default"/>
          <w:b/>
          <w:bCs/>
          <w:color w:val="FF0000"/>
          <w:sz w:val="28"/>
          <w:szCs w:val="28"/>
          <w:lang w:val="en-US"/>
        </w:rPr>
        <w:t>Định hướng Năng lực số</w:t>
      </w:r>
    </w:p>
    <w:p w14:paraId="37943972">
      <w:pPr>
        <w:spacing w:line="276" w:lineRule="auto"/>
        <w:jc w:val="both"/>
        <w:rPr>
          <w:color w:val="FF0000"/>
          <w:sz w:val="28"/>
          <w:szCs w:val="28"/>
        </w:rPr>
      </w:pPr>
      <w:r>
        <w:rPr>
          <w:rFonts w:hint="default"/>
          <w:color w:val="FF0000"/>
          <w:sz w:val="28"/>
          <w:szCs w:val="28"/>
        </w:rPr>
        <w:t>3.4.CB2a: Liệt kê được các hướng dẫn đơn giản để hệ thống máy tính giải quyết một vấn đề đơn giản hoặc thực hiện một nhiệm vụ đơn giản.</w:t>
      </w:r>
    </w:p>
    <w:p w14:paraId="29FCB935">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3. Phẩm chất. </w:t>
      </w:r>
    </w:p>
    <w:p w14:paraId="465A01D2">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b/>
      </w:r>
      <w:r>
        <w:rPr>
          <w:i/>
          <w:iCs/>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 xml:space="preserve">Học sinh có ý thức về tầm quan trọng của việc sử dụng cấu trúc rẽ </w:t>
      </w:r>
      <w:r>
        <w:rPr>
          <w:color w:val="000000" w:themeColor="text1"/>
          <w:sz w:val="28"/>
          <w:szCs w:val="28"/>
          <w14:textFill>
            <w14:solidFill>
              <w14:schemeClr w14:val="tx1"/>
            </w14:solidFill>
          </w14:textFill>
        </w:rPr>
        <w:t>nhánh trong lập trình. </w:t>
      </w:r>
    </w:p>
    <w:p w14:paraId="0000001A">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 ĐỒ DÙNG DẠY HỌC </w:t>
      </w:r>
    </w:p>
    <w:p w14:paraId="0000001B">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Giáo viên: </w:t>
      </w:r>
      <w:r>
        <w:rPr>
          <w:color w:val="000000" w:themeColor="text1"/>
          <w:sz w:val="28"/>
          <w:szCs w:val="28"/>
          <w14:textFill>
            <w14:solidFill>
              <w14:schemeClr w14:val="tx1"/>
            </w14:solidFill>
          </w14:textFill>
        </w:rPr>
        <w:t>SGK, SGV, tivi, giáo án điện tử.</w:t>
      </w:r>
    </w:p>
    <w:p w14:paraId="0000001C">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Học sinh:</w:t>
      </w:r>
      <w:r>
        <w:rPr>
          <w:b/>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SGK, vở ghi,…</w:t>
      </w:r>
    </w:p>
    <w:p w14:paraId="0000001D">
      <w:pPr>
        <w:spacing w:line="288"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III. CÁC HOẠT ĐỘNG DẠY HỌC</w:t>
      </w:r>
    </w:p>
    <w:tbl>
      <w:tblPr>
        <w:tblStyle w:val="6"/>
        <w:tblW w:w="962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15" w:type="dxa"/>
          <w:bottom w:w="0" w:type="dxa"/>
          <w:right w:w="115" w:type="dxa"/>
        </w:tblCellMar>
      </w:tblPr>
      <w:tblGrid>
        <w:gridCol w:w="5276"/>
        <w:gridCol w:w="2649"/>
        <w:gridCol w:w="1700"/>
      </w:tblGrid>
      <w:tr w14:paraId="2A9E03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4651" w:type="dxa"/>
            <w:shd w:val="clear" w:color="auto" w:fill="FFC000"/>
            <w:vAlign w:val="center"/>
          </w:tcPr>
          <w:p w14:paraId="0000001E">
            <w:pPr>
              <w:spacing w:line="288"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GV</w:t>
            </w:r>
          </w:p>
        </w:tc>
        <w:tc>
          <w:tcPr>
            <w:tcW w:w="3271" w:type="dxa"/>
            <w:shd w:val="clear" w:color="auto" w:fill="FFC000"/>
            <w:vAlign w:val="center"/>
          </w:tcPr>
          <w:p w14:paraId="0000001F">
            <w:pPr>
              <w:spacing w:line="288"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HS</w:t>
            </w:r>
          </w:p>
        </w:tc>
        <w:tc>
          <w:tcPr>
            <w:tcW w:w="1703" w:type="dxa"/>
            <w:shd w:val="clear" w:color="auto" w:fill="FFC000"/>
            <w:vAlign w:val="center"/>
          </w:tcPr>
          <w:p w14:paraId="00000020">
            <w:pPr>
              <w:spacing w:line="288"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HTHSY/KT</w:t>
            </w:r>
          </w:p>
        </w:tc>
      </w:tr>
      <w:tr w14:paraId="0AE93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9625" w:type="dxa"/>
            <w:gridSpan w:val="3"/>
          </w:tcPr>
          <w:p w14:paraId="00000021">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KHỞI ĐỘNG (5’)</w:t>
            </w:r>
          </w:p>
          <w:p w14:paraId="6BA91DC1">
            <w:pPr>
              <w:spacing w:line="288" w:lineRule="auto"/>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b/>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Tạo không khí học tập, HS nhận thức được mục tiêu của bài học.</w:t>
            </w:r>
          </w:p>
          <w:p w14:paraId="00000023">
            <w:pPr>
              <w:spacing w:line="288"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304E2E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4651" w:type="dxa"/>
          </w:tcPr>
          <w:p w14:paraId="14DAA29F">
            <w:pPr>
              <w:spacing w:line="288" w:lineRule="auto"/>
              <w:jc w:val="both"/>
              <w:rPr>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GV tổ chức trò chơi nhỏ: "Đèn giao thông".</w:t>
            </w:r>
          </w:p>
          <w:p w14:paraId="229D5BC5">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HS đóng vai người đi bộ và đèn giao thông, thực hiện theo các lệnh đèn đỏ dừng lại, đèn xanh đi tiếp, đèn vàng chờ.</w:t>
            </w:r>
          </w:p>
          <w:p w14:paraId="09D65C47">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hỏi HS: "Các em có thấy các hành động này phụ thuộc vào màu của đèn giao thông không?"</w:t>
            </w:r>
          </w:p>
          <w:p w14:paraId="0000002B">
            <w:pPr>
              <w:spacing w:line="288" w:lineRule="auto"/>
              <w:ind w:left="22"/>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dẫn dắt: "Trong lập trình, chúng ta cũng có thể tạo các cấu trúc rẽ nhánh để thực hiện các hành động khác nhau tùy thuộc vào điều kiện."</w:t>
            </w:r>
          </w:p>
        </w:tc>
        <w:tc>
          <w:tcPr>
            <w:tcW w:w="3271" w:type="dxa"/>
          </w:tcPr>
          <w:p w14:paraId="28AFAD88">
            <w:pPr>
              <w:pStyle w:val="7"/>
              <w:spacing w:after="0" w:line="288" w:lineRule="auto"/>
              <w:ind w:left="0" w:right="13"/>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HS tham gia trò chơi và trả lời câu hỏi của GV.</w:t>
            </w:r>
          </w:p>
          <w:p w14:paraId="1956ABCF">
            <w:pPr>
              <w:pStyle w:val="7"/>
              <w:spacing w:after="0" w:line="288" w:lineRule="auto"/>
              <w:ind w:left="0" w:right="13"/>
              <w:jc w:val="both"/>
              <w:rPr>
                <w:rFonts w:ascii="Times New Roman" w:hAnsi="Times New Roman" w:cs="Times New Roman"/>
                <w:color w:val="000000" w:themeColor="text1"/>
                <w:sz w:val="28"/>
                <w:szCs w:val="28"/>
                <w14:textFill>
                  <w14:solidFill>
                    <w14:schemeClr w14:val="tx1"/>
                  </w14:solidFill>
                </w14:textFill>
              </w:rPr>
            </w:pPr>
          </w:p>
          <w:p w14:paraId="6D3C5E2C">
            <w:pPr>
              <w:pStyle w:val="7"/>
              <w:spacing w:after="0" w:line="288" w:lineRule="auto"/>
              <w:ind w:left="0" w:right="13"/>
              <w:jc w:val="both"/>
              <w:rPr>
                <w:rFonts w:ascii="Times New Roman" w:hAnsi="Times New Roman" w:cs="Times New Roman"/>
                <w:color w:val="000000" w:themeColor="text1"/>
                <w:sz w:val="28"/>
                <w:szCs w:val="28"/>
                <w14:textFill>
                  <w14:solidFill>
                    <w14:schemeClr w14:val="tx1"/>
                  </w14:solidFill>
                </w14:textFill>
              </w:rPr>
            </w:pPr>
          </w:p>
          <w:p w14:paraId="50B952C1">
            <w:pPr>
              <w:pStyle w:val="7"/>
              <w:spacing w:after="0" w:line="288" w:lineRule="auto"/>
              <w:ind w:left="0" w:right="13"/>
              <w:jc w:val="both"/>
              <w:rPr>
                <w:rFonts w:ascii="Times New Roman" w:hAnsi="Times New Roman" w:cs="Times New Roman"/>
                <w:color w:val="000000" w:themeColor="text1"/>
                <w:sz w:val="28"/>
                <w:szCs w:val="28"/>
                <w14:textFill>
                  <w14:solidFill>
                    <w14:schemeClr w14:val="tx1"/>
                  </w14:solidFill>
                </w14:textFill>
              </w:rPr>
            </w:pPr>
          </w:p>
          <w:p w14:paraId="0E56AD6D">
            <w:pPr>
              <w:pStyle w:val="7"/>
              <w:spacing w:after="0" w:line="288" w:lineRule="auto"/>
              <w:ind w:left="0" w:right="13"/>
              <w:jc w:val="both"/>
              <w:rPr>
                <w:rFonts w:ascii="Times New Roman" w:hAnsi="Times New Roman" w:cs="Times New Roman"/>
                <w:color w:val="000000" w:themeColor="text1"/>
                <w:sz w:val="28"/>
                <w:szCs w:val="28"/>
                <w14:textFill>
                  <w14:solidFill>
                    <w14:schemeClr w14:val="tx1"/>
                  </w14:solidFill>
                </w14:textFill>
              </w:rPr>
            </w:pPr>
          </w:p>
          <w:p w14:paraId="193CA79C">
            <w:pPr>
              <w:pStyle w:val="7"/>
              <w:spacing w:after="0" w:line="288" w:lineRule="auto"/>
              <w:ind w:left="0" w:right="13"/>
              <w:jc w:val="both"/>
              <w:rPr>
                <w:rFonts w:ascii="Times New Roman" w:hAnsi="Times New Roman" w:cs="Times New Roman"/>
                <w:color w:val="000000" w:themeColor="text1"/>
                <w:sz w:val="28"/>
                <w:szCs w:val="28"/>
                <w14:textFill>
                  <w14:solidFill>
                    <w14:schemeClr w14:val="tx1"/>
                  </w14:solidFill>
                </w14:textFill>
              </w:rPr>
            </w:pPr>
          </w:p>
          <w:p w14:paraId="02A2AB65">
            <w:pPr>
              <w:pStyle w:val="7"/>
              <w:spacing w:after="0" w:line="288" w:lineRule="auto"/>
              <w:ind w:left="0" w:right="13"/>
              <w:jc w:val="both"/>
              <w:rPr>
                <w:rFonts w:ascii="Times New Roman" w:hAnsi="Times New Roman" w:cs="Times New Roman"/>
                <w:color w:val="000000" w:themeColor="text1"/>
                <w:sz w:val="28"/>
                <w:szCs w:val="28"/>
                <w14:textFill>
                  <w14:solidFill>
                    <w14:schemeClr w14:val="tx1"/>
                  </w14:solidFill>
                </w14:textFill>
              </w:rPr>
            </w:pPr>
          </w:p>
          <w:p w14:paraId="5552BFA3">
            <w:pPr>
              <w:pStyle w:val="7"/>
              <w:spacing w:after="0" w:line="288" w:lineRule="auto"/>
              <w:ind w:left="0" w:right="13"/>
              <w:jc w:val="both"/>
              <w:rPr>
                <w:rFonts w:ascii="Times New Roman" w:hAnsi="Times New Roman" w:cs="Times New Roman"/>
                <w:color w:val="000000" w:themeColor="text1"/>
                <w:sz w:val="28"/>
                <w:szCs w:val="28"/>
                <w14:textFill>
                  <w14:solidFill>
                    <w14:schemeClr w14:val="tx1"/>
                  </w14:solidFill>
                </w14:textFill>
              </w:rPr>
            </w:pPr>
          </w:p>
          <w:p w14:paraId="1A435D0A">
            <w:pPr>
              <w:pStyle w:val="7"/>
              <w:spacing w:after="0" w:line="288" w:lineRule="auto"/>
              <w:ind w:left="0" w:right="13"/>
              <w:jc w:val="both"/>
              <w:rPr>
                <w:rFonts w:ascii="Times New Roman" w:hAnsi="Times New Roman" w:cs="Times New Roman"/>
                <w:color w:val="000000" w:themeColor="text1"/>
                <w:sz w:val="28"/>
                <w:szCs w:val="28"/>
                <w14:textFill>
                  <w14:solidFill>
                    <w14:schemeClr w14:val="tx1"/>
                  </w14:solidFill>
                </w14:textFill>
              </w:rPr>
            </w:pPr>
          </w:p>
          <w:p w14:paraId="00000037">
            <w:pPr>
              <w:pStyle w:val="7"/>
              <w:spacing w:after="0" w:line="288" w:lineRule="auto"/>
              <w:ind w:left="0" w:right="13"/>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 HS lắng nghe. </w:t>
            </w:r>
          </w:p>
        </w:tc>
        <w:tc>
          <w:tcPr>
            <w:tcW w:w="1703" w:type="dxa"/>
          </w:tcPr>
          <w:p w14:paraId="00000039">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tham gia trò chơi và trả lời câu hỏi của GV.</w:t>
            </w:r>
          </w:p>
        </w:tc>
      </w:tr>
      <w:tr w14:paraId="4268F4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32" w:hRule="atLeast"/>
          <w:jc w:val="center"/>
        </w:trPr>
        <w:tc>
          <w:tcPr>
            <w:tcW w:w="9625" w:type="dxa"/>
            <w:gridSpan w:val="3"/>
          </w:tcPr>
          <w:p w14:paraId="0000003A">
            <w:pPr>
              <w:spacing w:line="288"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 </w:t>
            </w:r>
            <w:r>
              <w:rPr>
                <w:b/>
                <w:bCs/>
                <w:color w:val="000000" w:themeColor="text1"/>
                <w:sz w:val="28"/>
                <w:szCs w:val="28"/>
                <w14:textFill>
                  <w14:solidFill>
                    <w14:schemeClr w14:val="tx1"/>
                  </w14:solidFill>
                </w14:textFill>
              </w:rPr>
              <w:t>HÌNH THÀNH KIẾN THỨC</w:t>
            </w:r>
            <w:r>
              <w:rPr>
                <w:b/>
                <w:color w:val="000000" w:themeColor="text1"/>
                <w:sz w:val="28"/>
                <w:szCs w:val="28"/>
                <w14:textFill>
                  <w14:solidFill>
                    <w14:schemeClr w14:val="tx1"/>
                  </w14:solidFill>
                </w14:textFill>
              </w:rPr>
              <w:t xml:space="preserve"> (20’) </w:t>
            </w:r>
          </w:p>
        </w:tc>
      </w:tr>
      <w:tr w14:paraId="46D265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32" w:hRule="atLeast"/>
          <w:jc w:val="center"/>
        </w:trPr>
        <w:tc>
          <w:tcPr>
            <w:tcW w:w="9625" w:type="dxa"/>
            <w:gridSpan w:val="3"/>
          </w:tcPr>
          <w:p w14:paraId="2204E5C2">
            <w:pPr>
              <w:spacing w:line="288"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2.1. C</w:t>
            </w:r>
            <w:r>
              <w:rPr>
                <w:rStyle w:val="5"/>
                <w:color w:val="000000" w:themeColor="text1"/>
                <w:sz w:val="28"/>
                <w:szCs w:val="28"/>
                <w:shd w:val="clear" w:color="auto" w:fill="FFFFFF"/>
                <w14:textFill>
                  <w14:solidFill>
                    <w14:schemeClr w14:val="tx1"/>
                  </w14:solidFill>
                </w14:textFill>
              </w:rPr>
              <w:t>ấu trúc rẽ nhánh (15’)</w:t>
            </w:r>
          </w:p>
          <w:p w14:paraId="30EEF634">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b/>
                <w:color w:val="000000" w:themeColor="text1"/>
                <w:sz w:val="28"/>
                <w:szCs w:val="28"/>
                <w14:textFill>
                  <w14:solidFill>
                    <w14:schemeClr w14:val="tx1"/>
                  </w14:solidFill>
                </w14:textFill>
              </w:rPr>
              <w:t xml:space="preserve"> </w:t>
            </w:r>
          </w:p>
          <w:p w14:paraId="5A68019B">
            <w:pPr>
              <w:pStyle w:val="4"/>
              <w:shd w:val="clear" w:color="auto" w:fill="FFFFFF"/>
              <w:spacing w:before="0" w:beforeAutospacing="0" w:after="0" w:afterAutospacing="0" w:line="288" w:lineRule="auto"/>
              <w:jc w:val="both"/>
              <w:rPr>
                <w:color w:val="000000" w:themeColor="text1"/>
                <w:sz w:val="28"/>
                <w:szCs w:val="28"/>
                <w:shd w:val="clear" w:color="auto" w:fill="FFFFFF"/>
                <w14:textFill>
                  <w14:solidFill>
                    <w14:schemeClr w14:val="tx1"/>
                  </w14:solidFill>
                </w14:textFill>
              </w:rPr>
            </w:pPr>
            <w:r>
              <w:rPr>
                <w:color w:val="000000" w:themeColor="text1"/>
                <w:sz w:val="28"/>
                <w:szCs w:val="28"/>
                <w14:textFill>
                  <w14:solidFill>
                    <w14:schemeClr w14:val="tx1"/>
                  </w14:solidFill>
                </w14:textFill>
              </w:rPr>
              <w:t xml:space="preserve">- </w:t>
            </w:r>
            <w:r>
              <w:rPr>
                <w:color w:val="000000" w:themeColor="text1"/>
                <w:sz w:val="28"/>
                <w:szCs w:val="28"/>
                <w:shd w:val="clear" w:color="auto" w:fill="FFFFFF"/>
                <w14:textFill>
                  <w14:solidFill>
                    <w14:schemeClr w14:val="tx1"/>
                  </w14:solidFill>
                </w14:textFill>
              </w:rPr>
              <w:t>HS phân biệt được “điều kiện”, “hành động” trong một số tình huống quyết định của máy tính và mô tả tình huống này theo cấu trúc “nếu… thì…”. </w:t>
            </w:r>
          </w:p>
          <w:p w14:paraId="568B77CC">
            <w:pPr>
              <w:spacing w:line="276" w:lineRule="auto"/>
              <w:jc w:val="both"/>
              <w:rPr>
                <w:color w:val="000000" w:themeColor="text1"/>
                <w:sz w:val="28"/>
                <w:szCs w:val="28"/>
                <w:shd w:val="clear" w:color="auto" w:fill="FFFFFF"/>
                <w14:textFill>
                  <w14:solidFill>
                    <w14:schemeClr w14:val="tx1"/>
                  </w14:solidFill>
                </w14:textFill>
              </w:rPr>
            </w:pPr>
            <w:r>
              <w:rPr>
                <w:rFonts w:hint="default"/>
                <w:color w:val="000000" w:themeColor="text1"/>
                <w:sz w:val="28"/>
                <w:szCs w:val="28"/>
                <w14:textFill>
                  <w14:solidFill>
                    <w14:schemeClr w14:val="tx1"/>
                  </w14:solidFill>
                </w14:textFill>
              </w:rPr>
              <w:t>3.4.CB2a: Liệt kê được các hướng dẫn đơn giản để hệ thống máy tính giải quyết một vấn đề đơn giản hoặc thực hiện một nhiệm vụ đơn giản.</w:t>
            </w:r>
          </w:p>
          <w:p w14:paraId="0D927655">
            <w:pPr>
              <w:spacing w:line="288"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295AE2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93" w:hRule="atLeast"/>
          <w:jc w:val="center"/>
        </w:trPr>
        <w:tc>
          <w:tcPr>
            <w:tcW w:w="4651" w:type="dxa"/>
          </w:tcPr>
          <w:p w14:paraId="75AA7B62">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HS thực hiện phần Hoạt động 1 SGK tr.62 theo nhóm 4:</w:t>
            </w:r>
          </w:p>
          <w:p w14:paraId="284C6733">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r>
              <w:rPr>
                <w:i/>
                <w:iCs/>
                <w:color w:val="000000" w:themeColor="text1"/>
                <w:sz w:val="28"/>
                <w:szCs w:val="28"/>
                <w14:textFill>
                  <w14:solidFill>
                    <w14:schemeClr w14:val="tx1"/>
                  </w14:solidFill>
                </w14:textFill>
              </w:rPr>
              <w:t>Một chương trình Scratch điều khiển nhân vật mèo như sau:</w:t>
            </w:r>
          </w:p>
          <w:p w14:paraId="161FC81A">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Khi chạm vào con trỏ chuột, nhân vật đổi từ màu này sang màu khác.</w:t>
            </w:r>
          </w:p>
          <w:p w14:paraId="5C4C463D">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1. Em hãy cho biết điều kiện để mèo đổi màu là gì?</w:t>
            </w:r>
          </w:p>
          <w:p w14:paraId="752F8639">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2. Hãy sử dụng cách nói nếu… thì… để mô tả hành động đổi màu của nhân vật. </w:t>
            </w:r>
          </w:p>
          <w:p w14:paraId="3B3D2069">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mời đại diện 1 – 2 nhóm trình bày câu trả lời. Các nhóm còn lại chú ý lắng nghe và nhận xét. </w:t>
            </w:r>
          </w:p>
          <w:p w14:paraId="33111E9B">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32CFFE92">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đánh giá. </w:t>
            </w:r>
          </w:p>
          <w:p w14:paraId="7065EDD8">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hướng dẫn để HS nhận ra điều kiện và công việc trong câu: “Nếu chạm con trỏ chuột thì đổi màu”. </w:t>
            </w:r>
          </w:p>
          <w:p w14:paraId="11626A43">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giới thiệu cấu trúc rẽ nhánh (dạng khuyết):</w:t>
            </w:r>
          </w:p>
          <w:p w14:paraId="07934A4F">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rStyle w:val="5"/>
                <w:i/>
                <w:iCs/>
                <w:color w:val="000000" w:themeColor="text1"/>
                <w:sz w:val="28"/>
                <w:szCs w:val="28"/>
                <w14:textFill>
                  <w14:solidFill>
                    <w14:schemeClr w14:val="tx1"/>
                  </w14:solidFill>
                </w14:textFill>
              </w:rPr>
              <w:t> </w:t>
            </w:r>
            <w:r>
              <w:rPr>
                <w:i/>
                <w:iCs/>
                <w:color w:val="000000" w:themeColor="text1"/>
                <w:sz w:val="28"/>
                <w:szCs w:val="28"/>
                <w14:textFill>
                  <w14:solidFill>
                    <w14:schemeClr w14:val="tx1"/>
                  </w14:solidFill>
                </w14:textFill>
              </w:rPr>
              <w:t>Một việc được thực hiện hay không được thực hiện tùy thuộc vào một điều kiện được thỏa mãn hay không.</w:t>
            </w:r>
          </w:p>
          <w:p w14:paraId="3896747E">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các nhóm thực hiện phần Hoạt động 2 SGK tr.63:</w:t>
            </w:r>
          </w:p>
          <w:p w14:paraId="7EFFDDA9">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r>
              <w:rPr>
                <w:i/>
                <w:iCs/>
                <w:color w:val="000000" w:themeColor="text1"/>
                <w:sz w:val="28"/>
                <w:szCs w:val="28"/>
                <w14:textFill>
                  <w14:solidFill>
                    <w14:schemeClr w14:val="tx1"/>
                  </w14:solidFill>
                </w14:textFill>
              </w:rPr>
              <w:t>Giả sử kịch bản trong Hoạt động 1 thay đổi như sau:</w:t>
            </w:r>
          </w:p>
          <w:p w14:paraId="38E79F12">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 Khi chạm vào con trỏ chuột, nhân vật đổi từ màu này sang màu khác.</w:t>
            </w:r>
          </w:p>
          <w:p w14:paraId="28CE46FD">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 Khi con trỏ chuột không còn chạm vào mèo, nhân vật trở về màu vàng ban đầu. </w:t>
            </w:r>
          </w:p>
          <w:p w14:paraId="0C861C66">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1. Em hãy cho biết nhân vật thay đổi như thế nào khi con trỏ chuột không còn chạm vào nó.</w:t>
            </w:r>
          </w:p>
          <w:p w14:paraId="0FFC2948">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2. Hãy sử dụng cách nói nếu… thì… để mô tả hành động của nhân vật trong trường hợp này. </w:t>
            </w:r>
          </w:p>
          <w:p w14:paraId="0ED7684A">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mời đại diện 1 – 2 nhóm trình bày câu trả lời. Các nhóm còn lại chú ý lắng nghe và nhận xét. </w:t>
            </w:r>
          </w:p>
          <w:p w14:paraId="78C8876A">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đánh giá. </w:t>
            </w:r>
          </w:p>
          <w:p w14:paraId="3FFFF7FA">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cho HS đọc nội dung SGK trang 63. </w:t>
            </w:r>
          </w:p>
          <w:p w14:paraId="59D8FF12">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hướng dẫn HS rút ra kết luận:</w:t>
            </w:r>
          </w:p>
          <w:p w14:paraId="74BE39CA">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 Có hai dạng cấu trúc rẽ nhánh như bảng sau:</w:t>
            </w:r>
          </w:p>
          <w:tbl>
            <w:tblPr>
              <w:tblStyle w:val="3"/>
              <w:tblW w:w="44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924"/>
              <w:gridCol w:w="2056"/>
              <w:gridCol w:w="2056"/>
            </w:tblGrid>
            <w:tr w14:paraId="30E45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23" w:type="dxa"/>
                  <w:shd w:val="clear" w:color="auto" w:fill="DEEAF6"/>
                  <w:tcMar>
                    <w:top w:w="0" w:type="dxa"/>
                    <w:left w:w="108" w:type="dxa"/>
                    <w:bottom w:w="0" w:type="dxa"/>
                    <w:right w:w="108" w:type="dxa"/>
                  </w:tcMar>
                </w:tcPr>
                <w:p w14:paraId="40BBFBEF">
                  <w:pPr>
                    <w:pStyle w:val="4"/>
                    <w:spacing w:before="0" w:beforeAutospacing="0" w:after="0" w:afterAutospacing="0" w:line="288"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tc>
              <w:tc>
                <w:tcPr>
                  <w:tcW w:w="1793" w:type="dxa"/>
                  <w:shd w:val="clear" w:color="auto" w:fill="DEEAF6"/>
                  <w:tcMar>
                    <w:top w:w="0" w:type="dxa"/>
                    <w:left w:w="108" w:type="dxa"/>
                    <w:bottom w:w="0" w:type="dxa"/>
                    <w:right w:w="108" w:type="dxa"/>
                  </w:tcMar>
                </w:tcPr>
                <w:p w14:paraId="06BCDBEA">
                  <w:pPr>
                    <w:pStyle w:val="4"/>
                    <w:spacing w:before="0" w:beforeAutospacing="0" w:after="0" w:afterAutospacing="0" w:line="288" w:lineRule="auto"/>
                    <w:jc w:val="both"/>
                    <w:rPr>
                      <w:color w:val="000000" w:themeColor="text1"/>
                      <w:sz w:val="28"/>
                      <w:szCs w:val="28"/>
                      <w14:textFill>
                        <w14:solidFill>
                          <w14:schemeClr w14:val="tx1"/>
                        </w14:solidFill>
                      </w14:textFill>
                    </w:rPr>
                  </w:pPr>
                  <w:r>
                    <w:rPr>
                      <w:rStyle w:val="5"/>
                      <w:i/>
                      <w:iCs/>
                      <w:color w:val="000000" w:themeColor="text1"/>
                      <w:sz w:val="28"/>
                      <w:szCs w:val="28"/>
                      <w14:textFill>
                        <w14:solidFill>
                          <w14:schemeClr w14:val="tx1"/>
                        </w14:solidFill>
                      </w14:textFill>
                    </w:rPr>
                    <w:t>Cấu trúc rẽ nhánh dạng thiếu</w:t>
                  </w:r>
                </w:p>
              </w:tc>
              <w:tc>
                <w:tcPr>
                  <w:tcW w:w="1795" w:type="dxa"/>
                  <w:shd w:val="clear" w:color="auto" w:fill="DEEAF6"/>
                  <w:tcMar>
                    <w:top w:w="0" w:type="dxa"/>
                    <w:left w:w="108" w:type="dxa"/>
                    <w:bottom w:w="0" w:type="dxa"/>
                    <w:right w:w="108" w:type="dxa"/>
                  </w:tcMar>
                </w:tcPr>
                <w:p w14:paraId="164D5C8E">
                  <w:pPr>
                    <w:pStyle w:val="4"/>
                    <w:spacing w:before="0" w:beforeAutospacing="0" w:after="0" w:afterAutospacing="0" w:line="288" w:lineRule="auto"/>
                    <w:jc w:val="both"/>
                    <w:rPr>
                      <w:color w:val="000000" w:themeColor="text1"/>
                      <w:sz w:val="28"/>
                      <w:szCs w:val="28"/>
                      <w14:textFill>
                        <w14:solidFill>
                          <w14:schemeClr w14:val="tx1"/>
                        </w14:solidFill>
                      </w14:textFill>
                    </w:rPr>
                  </w:pPr>
                  <w:r>
                    <w:rPr>
                      <w:rStyle w:val="5"/>
                      <w:i/>
                      <w:iCs/>
                      <w:color w:val="000000" w:themeColor="text1"/>
                      <w:sz w:val="28"/>
                      <w:szCs w:val="28"/>
                      <w14:textFill>
                        <w14:solidFill>
                          <w14:schemeClr w14:val="tx1"/>
                        </w14:solidFill>
                      </w14:textFill>
                    </w:rPr>
                    <w:t>Cấu trúc rẽ nhánh dạng đủ</w:t>
                  </w:r>
                </w:p>
              </w:tc>
            </w:tr>
            <w:tr w14:paraId="3EDEE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23" w:type="dxa"/>
                  <w:tcMar>
                    <w:top w:w="0" w:type="dxa"/>
                    <w:left w:w="108" w:type="dxa"/>
                    <w:bottom w:w="0" w:type="dxa"/>
                    <w:right w:w="108" w:type="dxa"/>
                  </w:tcMar>
                </w:tcPr>
                <w:p w14:paraId="43F9B201">
                  <w:pPr>
                    <w:pStyle w:val="4"/>
                    <w:spacing w:before="0" w:beforeAutospacing="0" w:after="0" w:afterAutospacing="0" w:line="288" w:lineRule="auto"/>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Cách nói nếu… thì…</w:t>
                  </w:r>
                </w:p>
              </w:tc>
              <w:tc>
                <w:tcPr>
                  <w:tcW w:w="1793" w:type="dxa"/>
                  <w:tcMar>
                    <w:top w:w="0" w:type="dxa"/>
                    <w:left w:w="108" w:type="dxa"/>
                    <w:bottom w:w="0" w:type="dxa"/>
                    <w:right w:w="108" w:type="dxa"/>
                  </w:tcMar>
                </w:tcPr>
                <w:p w14:paraId="5D2EA58E">
                  <w:pPr>
                    <w:pStyle w:val="4"/>
                    <w:spacing w:before="0" w:beforeAutospacing="0" w:after="0" w:afterAutospacing="0" w:line="288" w:lineRule="auto"/>
                    <w:jc w:val="both"/>
                    <w:rPr>
                      <w:color w:val="000000" w:themeColor="text1"/>
                      <w:sz w:val="28"/>
                      <w:szCs w:val="28"/>
                      <w14:textFill>
                        <w14:solidFill>
                          <w14:schemeClr w14:val="tx1"/>
                        </w14:solidFill>
                      </w14:textFill>
                    </w:rPr>
                  </w:pPr>
                  <w:r>
                    <w:rPr>
                      <w:rStyle w:val="5"/>
                      <w:i/>
                      <w:iCs/>
                      <w:color w:val="000000" w:themeColor="text1"/>
                      <w:sz w:val="28"/>
                      <w:szCs w:val="28"/>
                      <w14:textFill>
                        <w14:solidFill>
                          <w14:schemeClr w14:val="tx1"/>
                        </w14:solidFill>
                      </w14:textFill>
                    </w:rPr>
                    <w:t>Nếu</w:t>
                  </w:r>
                  <w:r>
                    <w:rPr>
                      <w:i/>
                      <w:iCs/>
                      <w:color w:val="000000" w:themeColor="text1"/>
                      <w:sz w:val="28"/>
                      <w:szCs w:val="28"/>
                      <w14:textFill>
                        <w14:solidFill>
                          <w14:schemeClr w14:val="tx1"/>
                        </w14:solidFill>
                      </w14:textFill>
                    </w:rPr>
                    <w:t> &lt;điều kiện&gt; </w:t>
                  </w:r>
                  <w:r>
                    <w:rPr>
                      <w:rStyle w:val="5"/>
                      <w:i/>
                      <w:iCs/>
                      <w:color w:val="000000" w:themeColor="text1"/>
                      <w:sz w:val="28"/>
                      <w:szCs w:val="28"/>
                      <w14:textFill>
                        <w14:solidFill>
                          <w14:schemeClr w14:val="tx1"/>
                        </w14:solidFill>
                      </w14:textFill>
                    </w:rPr>
                    <w:t>thì</w:t>
                  </w:r>
                  <w:r>
                    <w:rPr>
                      <w:i/>
                      <w:iCs/>
                      <w:color w:val="000000" w:themeColor="text1"/>
                      <w:sz w:val="28"/>
                      <w:szCs w:val="28"/>
                      <w14:textFill>
                        <w14:solidFill>
                          <w14:schemeClr w14:val="tx1"/>
                        </w14:solidFill>
                      </w14:textFill>
                    </w:rPr>
                    <w:t> &lt;công việc&gt;</w:t>
                  </w:r>
                </w:p>
              </w:tc>
              <w:tc>
                <w:tcPr>
                  <w:tcW w:w="1795" w:type="dxa"/>
                  <w:tcMar>
                    <w:top w:w="0" w:type="dxa"/>
                    <w:left w:w="108" w:type="dxa"/>
                    <w:bottom w:w="0" w:type="dxa"/>
                    <w:right w:w="108" w:type="dxa"/>
                  </w:tcMar>
                </w:tcPr>
                <w:p w14:paraId="61922694">
                  <w:pPr>
                    <w:pStyle w:val="4"/>
                    <w:spacing w:before="0" w:beforeAutospacing="0" w:after="0" w:afterAutospacing="0" w:line="288" w:lineRule="auto"/>
                    <w:jc w:val="both"/>
                    <w:rPr>
                      <w:color w:val="000000" w:themeColor="text1"/>
                      <w:sz w:val="28"/>
                      <w:szCs w:val="28"/>
                      <w14:textFill>
                        <w14:solidFill>
                          <w14:schemeClr w14:val="tx1"/>
                        </w14:solidFill>
                      </w14:textFill>
                    </w:rPr>
                  </w:pPr>
                  <w:r>
                    <w:rPr>
                      <w:rStyle w:val="5"/>
                      <w:i/>
                      <w:iCs/>
                      <w:color w:val="000000" w:themeColor="text1"/>
                      <w:sz w:val="28"/>
                      <w:szCs w:val="28"/>
                      <w14:textFill>
                        <w14:solidFill>
                          <w14:schemeClr w14:val="tx1"/>
                        </w14:solidFill>
                      </w14:textFill>
                    </w:rPr>
                    <w:t>Nếu</w:t>
                  </w:r>
                  <w:r>
                    <w:rPr>
                      <w:i/>
                      <w:iCs/>
                      <w:color w:val="000000" w:themeColor="text1"/>
                      <w:sz w:val="28"/>
                      <w:szCs w:val="28"/>
                      <w14:textFill>
                        <w14:solidFill>
                          <w14:schemeClr w14:val="tx1"/>
                        </w14:solidFill>
                      </w14:textFill>
                    </w:rPr>
                    <w:t> &lt;điều kiện&gt; </w:t>
                  </w:r>
                  <w:r>
                    <w:rPr>
                      <w:rStyle w:val="5"/>
                      <w:i/>
                      <w:iCs/>
                      <w:color w:val="000000" w:themeColor="text1"/>
                      <w:sz w:val="28"/>
                      <w:szCs w:val="28"/>
                      <w14:textFill>
                        <w14:solidFill>
                          <w14:schemeClr w14:val="tx1"/>
                        </w14:solidFill>
                      </w14:textFill>
                    </w:rPr>
                    <w:t>thì</w:t>
                  </w:r>
                  <w:r>
                    <w:rPr>
                      <w:i/>
                      <w:iCs/>
                      <w:color w:val="000000" w:themeColor="text1"/>
                      <w:sz w:val="28"/>
                      <w:szCs w:val="28"/>
                      <w14:textFill>
                        <w14:solidFill>
                          <w14:schemeClr w14:val="tx1"/>
                        </w14:solidFill>
                      </w14:textFill>
                    </w:rPr>
                    <w:t> &lt;công việc 1&gt; </w:t>
                  </w:r>
                  <w:r>
                    <w:rPr>
                      <w:rStyle w:val="5"/>
                      <w:i/>
                      <w:iCs/>
                      <w:color w:val="000000" w:themeColor="text1"/>
                      <w:sz w:val="28"/>
                      <w:szCs w:val="28"/>
                      <w14:textFill>
                        <w14:solidFill>
                          <w14:schemeClr w14:val="tx1"/>
                        </w14:solidFill>
                      </w14:textFill>
                    </w:rPr>
                    <w:t>nếu không thì</w:t>
                  </w:r>
                  <w:r>
                    <w:rPr>
                      <w:i/>
                      <w:iCs/>
                      <w:color w:val="000000" w:themeColor="text1"/>
                      <w:sz w:val="28"/>
                      <w:szCs w:val="28"/>
                      <w14:textFill>
                        <w14:solidFill>
                          <w14:schemeClr w14:val="tx1"/>
                        </w14:solidFill>
                      </w14:textFill>
                    </w:rPr>
                    <w:t> &lt;công việc 2&gt;</w:t>
                  </w:r>
                </w:p>
              </w:tc>
            </w:tr>
            <w:tr w14:paraId="3DA95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23" w:type="dxa"/>
                  <w:tcMar>
                    <w:top w:w="0" w:type="dxa"/>
                    <w:left w:w="108" w:type="dxa"/>
                    <w:bottom w:w="0" w:type="dxa"/>
                    <w:right w:w="108" w:type="dxa"/>
                  </w:tcMar>
                </w:tcPr>
                <w:p w14:paraId="096FC20C">
                  <w:pPr>
                    <w:pStyle w:val="4"/>
                    <w:spacing w:before="0" w:beforeAutospacing="0" w:after="0" w:afterAutospacing="0" w:line="288" w:lineRule="auto"/>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Ý nghĩa </w:t>
                  </w:r>
                </w:p>
              </w:tc>
              <w:tc>
                <w:tcPr>
                  <w:tcW w:w="1793" w:type="dxa"/>
                  <w:tcMar>
                    <w:top w:w="0" w:type="dxa"/>
                    <w:left w:w="108" w:type="dxa"/>
                    <w:bottom w:w="0" w:type="dxa"/>
                    <w:right w:w="108" w:type="dxa"/>
                  </w:tcMar>
                </w:tcPr>
                <w:p w14:paraId="1F740647">
                  <w:pPr>
                    <w:pStyle w:val="4"/>
                    <w:spacing w:before="0" w:beforeAutospacing="0" w:after="0" w:afterAutospacing="0" w:line="288" w:lineRule="auto"/>
                    <w:jc w:val="both"/>
                    <w:rPr>
                      <w:color w:val="000000" w:themeColor="text1"/>
                      <w:sz w:val="28"/>
                      <w:szCs w:val="28"/>
                      <w14:textFill>
                        <w14:solidFill>
                          <w14:schemeClr w14:val="tx1"/>
                        </w14:solidFill>
                      </w14:textFill>
                    </w:rPr>
                  </w:pPr>
                  <w:r>
                    <w:rPr>
                      <w:rStyle w:val="5"/>
                      <w:i/>
                      <w:iCs/>
                      <w:color w:val="000000" w:themeColor="text1"/>
                      <w:sz w:val="28"/>
                      <w:szCs w:val="28"/>
                      <w14:textFill>
                        <w14:solidFill>
                          <w14:schemeClr w14:val="tx1"/>
                        </w14:solidFill>
                      </w14:textFill>
                    </w:rPr>
                    <w:t>Nếu</w:t>
                  </w:r>
                  <w:r>
                    <w:rPr>
                      <w:i/>
                      <w:iCs/>
                      <w:color w:val="000000" w:themeColor="text1"/>
                      <w:sz w:val="28"/>
                      <w:szCs w:val="28"/>
                      <w14:textFill>
                        <w14:solidFill>
                          <w14:schemeClr w14:val="tx1"/>
                        </w14:solidFill>
                      </w14:textFill>
                    </w:rPr>
                    <w:t> &lt;điều kiện&gt; được thỏa mãn </w:t>
                  </w:r>
                  <w:r>
                    <w:rPr>
                      <w:rStyle w:val="5"/>
                      <w:i/>
                      <w:iCs/>
                      <w:color w:val="000000" w:themeColor="text1"/>
                      <w:sz w:val="28"/>
                      <w:szCs w:val="28"/>
                      <w14:textFill>
                        <w14:solidFill>
                          <w14:schemeClr w14:val="tx1"/>
                        </w14:solidFill>
                      </w14:textFill>
                    </w:rPr>
                    <w:t>thì</w:t>
                  </w:r>
                  <w:r>
                    <w:rPr>
                      <w:i/>
                      <w:iCs/>
                      <w:color w:val="000000" w:themeColor="text1"/>
                      <w:sz w:val="28"/>
                      <w:szCs w:val="28"/>
                      <w14:textFill>
                        <w14:solidFill>
                          <w14:schemeClr w14:val="tx1"/>
                        </w14:solidFill>
                      </w14:textFill>
                    </w:rPr>
                    <w:t> &lt;công việc&gt; được thực hiện</w:t>
                  </w:r>
                </w:p>
              </w:tc>
              <w:tc>
                <w:tcPr>
                  <w:tcW w:w="1795" w:type="dxa"/>
                  <w:tcMar>
                    <w:top w:w="0" w:type="dxa"/>
                    <w:left w:w="108" w:type="dxa"/>
                    <w:bottom w:w="0" w:type="dxa"/>
                    <w:right w:w="108" w:type="dxa"/>
                  </w:tcMar>
                </w:tcPr>
                <w:p w14:paraId="412182F2">
                  <w:pPr>
                    <w:pStyle w:val="4"/>
                    <w:spacing w:before="0" w:beforeAutospacing="0" w:after="0" w:afterAutospacing="0" w:line="288" w:lineRule="auto"/>
                    <w:jc w:val="both"/>
                    <w:rPr>
                      <w:color w:val="000000" w:themeColor="text1"/>
                      <w:sz w:val="28"/>
                      <w:szCs w:val="28"/>
                      <w14:textFill>
                        <w14:solidFill>
                          <w14:schemeClr w14:val="tx1"/>
                        </w14:solidFill>
                      </w14:textFill>
                    </w:rPr>
                  </w:pPr>
                  <w:r>
                    <w:rPr>
                      <w:rStyle w:val="5"/>
                      <w:i/>
                      <w:iCs/>
                      <w:color w:val="000000" w:themeColor="text1"/>
                      <w:sz w:val="28"/>
                      <w:szCs w:val="28"/>
                      <w14:textFill>
                        <w14:solidFill>
                          <w14:schemeClr w14:val="tx1"/>
                        </w14:solidFill>
                      </w14:textFill>
                    </w:rPr>
                    <w:t>Nếu</w:t>
                  </w:r>
                  <w:r>
                    <w:rPr>
                      <w:i/>
                      <w:iCs/>
                      <w:color w:val="000000" w:themeColor="text1"/>
                      <w:sz w:val="28"/>
                      <w:szCs w:val="28"/>
                      <w14:textFill>
                        <w14:solidFill>
                          <w14:schemeClr w14:val="tx1"/>
                        </w14:solidFill>
                      </w14:textFill>
                    </w:rPr>
                    <w:t> &lt;điều kiện&gt; được thỏa mãn </w:t>
                  </w:r>
                  <w:r>
                    <w:rPr>
                      <w:rStyle w:val="5"/>
                      <w:i/>
                      <w:iCs/>
                      <w:color w:val="000000" w:themeColor="text1"/>
                      <w:sz w:val="28"/>
                      <w:szCs w:val="28"/>
                      <w14:textFill>
                        <w14:solidFill>
                          <w14:schemeClr w14:val="tx1"/>
                        </w14:solidFill>
                      </w14:textFill>
                    </w:rPr>
                    <w:t>thì</w:t>
                  </w:r>
                  <w:r>
                    <w:rPr>
                      <w:i/>
                      <w:iCs/>
                      <w:color w:val="000000" w:themeColor="text1"/>
                      <w:sz w:val="28"/>
                      <w:szCs w:val="28"/>
                      <w14:textFill>
                        <w14:solidFill>
                          <w14:schemeClr w14:val="tx1"/>
                        </w14:solidFill>
                      </w14:textFill>
                    </w:rPr>
                    <w:t> &lt;công việc 1&gt; được thực hiện, còn </w:t>
                  </w:r>
                  <w:r>
                    <w:rPr>
                      <w:rStyle w:val="5"/>
                      <w:i/>
                      <w:iCs/>
                      <w:color w:val="000000" w:themeColor="text1"/>
                      <w:sz w:val="28"/>
                      <w:szCs w:val="28"/>
                      <w14:textFill>
                        <w14:solidFill>
                          <w14:schemeClr w14:val="tx1"/>
                        </w14:solidFill>
                      </w14:textFill>
                    </w:rPr>
                    <w:t>nếu</w:t>
                  </w:r>
                  <w:r>
                    <w:rPr>
                      <w:i/>
                      <w:iCs/>
                      <w:color w:val="000000" w:themeColor="text1"/>
                      <w:sz w:val="28"/>
                      <w:szCs w:val="28"/>
                      <w14:textFill>
                        <w14:solidFill>
                          <w14:schemeClr w14:val="tx1"/>
                        </w14:solidFill>
                      </w14:textFill>
                    </w:rPr>
                    <w:t> &lt;điều kiện&gt; không được thỏa mãn </w:t>
                  </w:r>
                  <w:r>
                    <w:rPr>
                      <w:rStyle w:val="5"/>
                      <w:i/>
                      <w:iCs/>
                      <w:color w:val="000000" w:themeColor="text1"/>
                      <w:sz w:val="28"/>
                      <w:szCs w:val="28"/>
                      <w14:textFill>
                        <w14:solidFill>
                          <w14:schemeClr w14:val="tx1"/>
                        </w14:solidFill>
                      </w14:textFill>
                    </w:rPr>
                    <w:t>thì</w:t>
                  </w:r>
                  <w:r>
                    <w:rPr>
                      <w:i/>
                      <w:iCs/>
                      <w:color w:val="000000" w:themeColor="text1"/>
                      <w:sz w:val="28"/>
                      <w:szCs w:val="28"/>
                      <w14:textFill>
                        <w14:solidFill>
                          <w14:schemeClr w14:val="tx1"/>
                        </w14:solidFill>
                      </w14:textFill>
                    </w:rPr>
                    <w:t> &lt;công việc 2&gt; được thực hiện</w:t>
                  </w:r>
                </w:p>
              </w:tc>
            </w:tr>
          </w:tbl>
          <w:p w14:paraId="257E4E71">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mời đại diện 1 HS trả lời câu hỏi củng cố:</w:t>
            </w:r>
          </w:p>
          <w:p w14:paraId="717B42C4">
            <w:pPr>
              <w:pStyle w:val="4"/>
              <w:shd w:val="clear" w:color="auto" w:fill="FFFFFF"/>
              <w:spacing w:before="0" w:beforeAutospacing="0" w:after="0" w:afterAutospacing="0" w:line="288" w:lineRule="auto"/>
              <w:jc w:val="both"/>
              <w:rPr>
                <w:i/>
                <w:iCs/>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 Hãy sử dụng cấu trúc rẽ nhánh dạng đủ và điều kiện “đèn tín hiệu cho người đi bộ màu đỏ” để mô tả hoạt động qua đường của người đi bộ. </w:t>
            </w:r>
          </w:p>
          <w:p w14:paraId="00000061">
            <w:pPr>
              <w:pStyle w:val="4"/>
              <w:shd w:val="clear" w:color="auto" w:fill="FFFFFF"/>
              <w:spacing w:before="0" w:beforeAutospacing="0" w:after="0" w:afterAutospacing="0" w:line="288" w:lineRule="auto"/>
              <w:jc w:val="both"/>
              <w:rPr>
                <w:rFonts w:hint="default"/>
                <w:color w:val="000000" w:themeColor="text1"/>
                <w:sz w:val="28"/>
                <w:szCs w:val="28"/>
                <w:lang w:val="en-US"/>
                <w14:textFill>
                  <w14:solidFill>
                    <w14:schemeClr w14:val="tx1"/>
                  </w14:solidFill>
                </w14:textFill>
              </w:rPr>
            </w:pPr>
            <w:bookmarkStart w:id="0" w:name="_GoBack"/>
            <w:r>
              <w:rPr>
                <w:rFonts w:hint="default" w:ascii="Times New Roman" w:hAnsi="Times New Roman" w:cs="Times New Roman"/>
                <w:color w:val="FF0000"/>
                <w:sz w:val="28"/>
                <w:szCs w:val="28"/>
                <w:lang w:val="en-US"/>
              </w:rPr>
              <w:t xml:space="preserve">* </w:t>
            </w:r>
            <w:r>
              <w:rPr>
                <w:rFonts w:hint="default" w:ascii="Times New Roman" w:hAnsi="Times New Roman" w:eastAsia="SimSun" w:cs="Times New Roman"/>
                <w:color w:val="FF0000"/>
                <w:sz w:val="28"/>
                <w:szCs w:val="28"/>
              </w:rPr>
              <w:t>HS nhận ra máy tính không chỉ làm theo một đường thẳng, mà nó có các "nhánh" công việc khác nhau tùy vào tình huống. Việc liệt kê đúng điều kiện  là mấu chốt.</w:t>
            </w:r>
            <w:bookmarkEnd w:id="0"/>
          </w:p>
        </w:tc>
        <w:tc>
          <w:tcPr>
            <w:tcW w:w="3271" w:type="dxa"/>
          </w:tcPr>
          <w:p w14:paraId="400E87F9">
            <w:pPr>
              <w:autoSpaceDE w:val="0"/>
              <w:autoSpaceDN w:val="0"/>
              <w:adjustRightInd w:val="0"/>
              <w:spacing w:line="288" w:lineRule="auto"/>
              <w:jc w:val="both"/>
              <w:rPr>
                <w:color w:val="000000" w:themeColor="text1"/>
                <w:sz w:val="28"/>
                <w:szCs w:val="28"/>
                <w14:textFill>
                  <w14:solidFill>
                    <w14:schemeClr w14:val="tx1"/>
                  </w14:solidFill>
                </w14:textFill>
              </w:rPr>
            </w:pPr>
          </w:p>
          <w:p w14:paraId="6B912909">
            <w:pPr>
              <w:pStyle w:val="4"/>
              <w:shd w:val="clear" w:color="auto" w:fill="FFFFFF"/>
              <w:spacing w:before="0" w:beforeAutospacing="0" w:after="0" w:afterAutospacing="0" w:line="288" w:lineRule="auto"/>
              <w:rPr>
                <w:color w:val="000000" w:themeColor="text1"/>
                <w:sz w:val="28"/>
                <w:szCs w:val="28"/>
                <w14:textFill>
                  <w14:solidFill>
                    <w14:schemeClr w14:val="tx1"/>
                  </w14:solidFill>
                </w14:textFill>
              </w:rPr>
            </w:pPr>
          </w:p>
          <w:p w14:paraId="46F4C346">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p>
          <w:p w14:paraId="2D149B72">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p>
          <w:p w14:paraId="2269EAB3">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p>
          <w:p w14:paraId="2552D721">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p>
          <w:p w14:paraId="71ED62D1">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p>
          <w:p w14:paraId="5B0E43E9">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nhóm 4 thảo luận thực hiện nhiệm vụ.</w:t>
            </w:r>
          </w:p>
          <w:p w14:paraId="4D502CB7">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17D057FA">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2ECBD016">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5BFAB3A8">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3BCB21CD">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7ADC9348">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7B0B1AE0">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Đại diện nhóm trả lời:</w:t>
            </w:r>
          </w:p>
          <w:p w14:paraId="74130EF7">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1. Điều kiện để mèo đổi màu là “chạm con trỏ chuột”.</w:t>
            </w:r>
          </w:p>
          <w:p w14:paraId="1A3202DC">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2. Sử dụng cách nói nếu… thì… để mô tả hành động đổi màu của nhân vật: “Nếu chạm con trỏ chuột thì mèo đổi màu”. </w:t>
            </w:r>
          </w:p>
          <w:p w14:paraId="0BA45F68">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w:t>
            </w:r>
          </w:p>
          <w:p w14:paraId="3BECD613">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nhận ra “chạm vào con trỏ chuột” là điều kiện để mèo “đổi màu”. </w:t>
            </w:r>
          </w:p>
          <w:p w14:paraId="07DD60B6">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52D3D65F">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w:t>
            </w:r>
          </w:p>
          <w:p w14:paraId="23D3D374">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1063D3EC">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1DD0EEED">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p>
          <w:p w14:paraId="736AC9BE">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hoàn thành nhiệm vụ nhóm. </w:t>
            </w:r>
          </w:p>
          <w:p w14:paraId="62CA8172">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0DD4E356">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3B220374">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22EB4F3C">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384B7F53">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4360546A">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trả lời:</w:t>
            </w:r>
          </w:p>
          <w:p w14:paraId="6193485D">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1. Nhân vật mèo trở về ban đầu khi con trỏ chuột không còn chạm vào nó.</w:t>
            </w:r>
          </w:p>
          <w:p w14:paraId="6A4BFA2A">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2. Sử dụng cách nói nếu… thì… để mô tả hành động của nhân vật trong trường hợp này:</w:t>
            </w:r>
          </w:p>
          <w:p w14:paraId="7FC90A0D">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 Cách 1: Nếu chạm con trỏ chuột thì mèo đổi màu. Nếu không chạm con trỏ chuột thì mèo trở về bạn đầu.</w:t>
            </w:r>
          </w:p>
          <w:p w14:paraId="5E938B08">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 Cách 2: Nếu chạm vào con trỏ chuột thì mèo đổi màu nếu không thì mèo trở về ban đầu. </w:t>
            </w:r>
          </w:p>
          <w:p w14:paraId="5D49AAEA">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w:t>
            </w:r>
          </w:p>
          <w:p w14:paraId="6E2EBA42">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đọc thông tin. </w:t>
            </w:r>
          </w:p>
          <w:p w14:paraId="5EBEBB74">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w:t>
            </w:r>
          </w:p>
          <w:p w14:paraId="44F12A24">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trả lời: </w:t>
            </w:r>
          </w:p>
          <w:p w14:paraId="00000071">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 Nếu đèn tín hiệu cho người đi bộ màu đỏ thì em dừng lại còn không thì em đi qua đường. </w:t>
            </w:r>
          </w:p>
        </w:tc>
        <w:tc>
          <w:tcPr>
            <w:tcW w:w="1703" w:type="dxa"/>
          </w:tcPr>
          <w:p w14:paraId="33BF298A">
            <w:pPr>
              <w:pStyle w:val="4"/>
              <w:shd w:val="clear" w:color="auto" w:fill="FFFFFF"/>
              <w:spacing w:before="0" w:beforeAutospacing="0" w:after="0" w:afterAutospacing="0" w:line="288"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w:t>
            </w:r>
          </w:p>
          <w:p w14:paraId="00000072">
            <w:pPr>
              <w:spacing w:line="288" w:lineRule="auto"/>
              <w:jc w:val="both"/>
              <w:rPr>
                <w:color w:val="000000" w:themeColor="text1"/>
                <w:sz w:val="28"/>
                <w:szCs w:val="28"/>
                <w14:textFill>
                  <w14:solidFill>
                    <w14:schemeClr w14:val="tx1"/>
                  </w14:solidFill>
                </w14:textFill>
              </w:rPr>
            </w:pPr>
          </w:p>
        </w:tc>
      </w:tr>
      <w:tr w14:paraId="122739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93" w:hRule="atLeast"/>
          <w:jc w:val="center"/>
        </w:trPr>
        <w:tc>
          <w:tcPr>
            <w:tcW w:w="9625" w:type="dxa"/>
            <w:gridSpan w:val="3"/>
          </w:tcPr>
          <w:p w14:paraId="3B7451E6">
            <w:pPr>
              <w:pStyle w:val="4"/>
              <w:shd w:val="clear" w:color="auto" w:fill="FFFFFF"/>
              <w:spacing w:before="0" w:beforeAutospacing="0" w:after="0" w:afterAutospacing="0" w:line="288" w:lineRule="auto"/>
              <w:rPr>
                <w:rStyle w:val="5"/>
                <w:color w:val="000000" w:themeColor="text1"/>
                <w:sz w:val="28"/>
                <w:szCs w:val="28"/>
                <w:shd w:val="clear" w:color="auto" w:fill="FFFFFF"/>
                <w14:textFill>
                  <w14:solidFill>
                    <w14:schemeClr w14:val="tx1"/>
                  </w14:solidFill>
                </w14:textFill>
              </w:rPr>
            </w:pPr>
            <w:r>
              <w:rPr>
                <w:b/>
                <w:bCs/>
                <w:color w:val="000000" w:themeColor="text1"/>
                <w:sz w:val="28"/>
                <w:szCs w:val="28"/>
                <w14:textFill>
                  <w14:solidFill>
                    <w14:schemeClr w14:val="tx1"/>
                  </w14:solidFill>
                </w14:textFill>
              </w:rPr>
              <w:t>2.2.</w:t>
            </w:r>
            <w:r>
              <w:rPr>
                <w:color w:val="000000" w:themeColor="text1"/>
                <w:sz w:val="28"/>
                <w:szCs w:val="28"/>
                <w14:textFill>
                  <w14:solidFill>
                    <w14:schemeClr w14:val="tx1"/>
                  </w14:solidFill>
                </w14:textFill>
              </w:rPr>
              <w:t xml:space="preserve"> </w:t>
            </w:r>
            <w:r>
              <w:rPr>
                <w:b/>
                <w:bCs/>
                <w:color w:val="000000" w:themeColor="text1"/>
                <w:sz w:val="28"/>
                <w:szCs w:val="28"/>
                <w14:textFill>
                  <w14:solidFill>
                    <w14:schemeClr w14:val="tx1"/>
                  </w14:solidFill>
                </w14:textFill>
              </w:rPr>
              <w:t>C</w:t>
            </w:r>
            <w:r>
              <w:rPr>
                <w:rStyle w:val="5"/>
                <w:color w:val="000000" w:themeColor="text1"/>
                <w:sz w:val="28"/>
                <w:szCs w:val="28"/>
                <w:shd w:val="clear" w:color="auto" w:fill="FFFFFF"/>
                <w14:textFill>
                  <w14:solidFill>
                    <w14:schemeClr w14:val="tx1"/>
                  </w14:solidFill>
                </w14:textFill>
              </w:rPr>
              <w:t>ác lệnh rẽ nhánh (10’)</w:t>
            </w:r>
          </w:p>
          <w:p w14:paraId="478DE7AB">
            <w:pPr>
              <w:spacing w:line="288" w:lineRule="auto"/>
              <w:jc w:val="both"/>
              <w:rPr>
                <w:iCs/>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w:t>
            </w:r>
            <w:r>
              <w:rPr>
                <w:color w:val="000000" w:themeColor="text1"/>
                <w:sz w:val="28"/>
                <w:szCs w:val="28"/>
                <w:shd w:val="clear" w:color="auto" w:fill="FFFFFF"/>
                <w14:textFill>
                  <w14:solidFill>
                    <w14:schemeClr w14:val="tx1"/>
                  </w14:solidFill>
                </w14:textFill>
              </w:rPr>
              <w:t>HS nêu được lệnh rẽ nhánh dạng thiếu, lệnh rẽ nhánh dạng đủ.</w:t>
            </w:r>
          </w:p>
          <w:p w14:paraId="6D95428E">
            <w:pPr>
              <w:pStyle w:val="4"/>
              <w:shd w:val="clear" w:color="auto" w:fill="FFFFFF"/>
              <w:spacing w:before="0" w:beforeAutospacing="0" w:after="0" w:afterAutospacing="0" w:line="288" w:lineRule="auto"/>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2B704E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93" w:hRule="atLeast"/>
          <w:jc w:val="center"/>
        </w:trPr>
        <w:tc>
          <w:tcPr>
            <w:tcW w:w="4651" w:type="dxa"/>
          </w:tcPr>
          <w:p w14:paraId="5C263EE2">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giới thiệu hai lệnh rẽ nhánh:</w:t>
            </w:r>
          </w:p>
          <w:p w14:paraId="42475DDC">
            <w:pPr>
              <w:spacing w:line="288" w:lineRule="auto"/>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0" distB="0" distL="0" distR="0">
                  <wp:extent cx="2755900" cy="1473200"/>
                  <wp:effectExtent l="0" t="0" r="2540" b="5080"/>
                  <wp:docPr id="5" name="Picture 5" descr="BÀI 13. CẤU TRÚC RẼ NHÁ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BÀI 13. CẤU TRÚC RẼ NHÁNH"/>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755900" cy="1473200"/>
                          </a:xfrm>
                          <a:prstGeom prst="rect">
                            <a:avLst/>
                          </a:prstGeom>
                          <a:noFill/>
                          <a:ln>
                            <a:noFill/>
                          </a:ln>
                        </pic:spPr>
                      </pic:pic>
                    </a:graphicData>
                  </a:graphic>
                </wp:inline>
              </w:drawing>
            </w:r>
          </w:p>
          <w:p w14:paraId="46E8A121">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lưu ý HS:</w:t>
            </w:r>
          </w:p>
          <w:p w14:paraId="657A5184">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 Điều kiện chạm con trỏ chuột </w:t>
            </w:r>
            <w:r>
              <w:rPr>
                <w:i/>
                <w:iCs/>
                <w:color w:val="000000" w:themeColor="text1"/>
                <w:sz w:val="28"/>
                <w:szCs w:val="28"/>
                <w14:textFill>
                  <w14:solidFill>
                    <w14:schemeClr w14:val="tx1"/>
                  </w14:solidFill>
                </w14:textFill>
              </w:rPr>
              <w:drawing>
                <wp:inline distT="0" distB="0" distL="0" distR="0">
                  <wp:extent cx="1143000" cy="419100"/>
                  <wp:effectExtent l="0" t="0" r="0" b="7620"/>
                  <wp:docPr id="4" name="Picture 4" descr="BÀI 13. CẤU TRÚC RẼ NHÁ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BÀI 13. CẤU TRÚC RẼ NHÁN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143000" cy="419100"/>
                          </a:xfrm>
                          <a:prstGeom prst="rect">
                            <a:avLst/>
                          </a:prstGeom>
                          <a:noFill/>
                          <a:ln>
                            <a:noFill/>
                          </a:ln>
                        </pic:spPr>
                      </pic:pic>
                    </a:graphicData>
                  </a:graphic>
                </wp:inline>
              </w:drawing>
            </w:r>
            <w:r>
              <w:rPr>
                <w:i/>
                <w:iCs/>
                <w:color w:val="000000" w:themeColor="text1"/>
                <w:sz w:val="28"/>
                <w:szCs w:val="28"/>
                <w14:textFill>
                  <w14:solidFill>
                    <w14:schemeClr w14:val="tx1"/>
                  </w14:solidFill>
                </w14:textFill>
              </w:rPr>
              <w:t> (trong nhóm lệnh Cảm biến) thỏa mãn khi con trỏ chuột chạm vào nhân vật.</w:t>
            </w:r>
          </w:p>
          <w:p w14:paraId="20962FB0">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 Lệnh </w:t>
            </w:r>
            <w:r>
              <w:rPr>
                <w:i/>
                <w:iCs/>
                <w:color w:val="000000" w:themeColor="text1"/>
                <w:sz w:val="28"/>
                <w:szCs w:val="28"/>
                <w14:textFill>
                  <w14:solidFill>
                    <w14:schemeClr w14:val="tx1"/>
                  </w14:solidFill>
                </w14:textFill>
              </w:rPr>
              <w:drawing>
                <wp:inline distT="0" distB="0" distL="0" distR="0">
                  <wp:extent cx="800100" cy="457200"/>
                  <wp:effectExtent l="0" t="0" r="7620" b="0"/>
                  <wp:docPr id="3" name="Picture 3" descr="BÀI 13. CẤU TRÚC RẼ NHÁ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BÀI 13. CẤU TRÚC RẼ NHÁNH"/>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800100" cy="457200"/>
                          </a:xfrm>
                          <a:prstGeom prst="rect">
                            <a:avLst/>
                          </a:prstGeom>
                          <a:noFill/>
                          <a:ln>
                            <a:noFill/>
                          </a:ln>
                        </pic:spPr>
                      </pic:pic>
                    </a:graphicData>
                  </a:graphic>
                </wp:inline>
              </w:drawing>
            </w:r>
            <w:r>
              <w:rPr>
                <w:i/>
                <w:iCs/>
                <w:color w:val="000000" w:themeColor="text1"/>
                <w:sz w:val="28"/>
                <w:szCs w:val="28"/>
                <w14:textFill>
                  <w14:solidFill>
                    <w14:schemeClr w14:val="tx1"/>
                  </w14:solidFill>
                </w14:textFill>
              </w:rPr>
              <w:t> (trong nhóm lệnh Hiển thị) được sử dụng để thay đổi màu của nhân vật.</w:t>
            </w:r>
          </w:p>
          <w:p w14:paraId="3CB03AA5">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 Lệnh </w:t>
            </w:r>
            <w:r>
              <w:rPr>
                <w:i/>
                <w:iCs/>
                <w:color w:val="000000" w:themeColor="text1"/>
                <w:sz w:val="28"/>
                <w:szCs w:val="28"/>
                <w14:textFill>
                  <w14:solidFill>
                    <w14:schemeClr w14:val="tx1"/>
                  </w14:solidFill>
                </w14:textFill>
              </w:rPr>
              <w:drawing>
                <wp:inline distT="0" distB="0" distL="0" distR="0">
                  <wp:extent cx="850900" cy="533400"/>
                  <wp:effectExtent l="0" t="0" r="2540" b="0"/>
                  <wp:docPr id="2" name="Picture 2" descr="BÀI 13. CẤU TRÚC RẼ NHÁ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ÀI 13. CẤU TRÚC RẼ NHÁN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850900" cy="533400"/>
                          </a:xfrm>
                          <a:prstGeom prst="rect">
                            <a:avLst/>
                          </a:prstGeom>
                          <a:noFill/>
                          <a:ln>
                            <a:noFill/>
                          </a:ln>
                        </pic:spPr>
                      </pic:pic>
                    </a:graphicData>
                  </a:graphic>
                </wp:inline>
              </w:drawing>
            </w:r>
            <w:r>
              <w:rPr>
                <w:i/>
                <w:iCs/>
                <w:color w:val="000000" w:themeColor="text1"/>
                <w:sz w:val="28"/>
                <w:szCs w:val="28"/>
                <w14:textFill>
                  <w14:solidFill>
                    <w14:schemeClr w14:val="tx1"/>
                  </w14:solidFill>
                </w14:textFill>
              </w:rPr>
              <w:t> (trong nhóm lệnh Hiển thị) hủy bỏ các hiệu ứng đồ họa (trong đó có đổi màu) được sử dụng để trả nhân vật về màu ban đầu của nó. </w:t>
            </w:r>
          </w:p>
          <w:p w14:paraId="4FC69F43">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chốt kiến thức: </w:t>
            </w:r>
            <w:r>
              <w:rPr>
                <w:i/>
                <w:iCs/>
                <w:color w:val="000000" w:themeColor="text1"/>
                <w:sz w:val="28"/>
                <w:szCs w:val="28"/>
                <w14:textFill>
                  <w14:solidFill>
                    <w14:schemeClr w14:val="tx1"/>
                  </w14:solidFill>
                </w14:textFill>
              </w:rPr>
              <w:t>Trong chương trình có cấu trúc rẽ nhánh, một lệnh hoặc khối lệnh được thực hiện hay không được thực hiện tùy thuộc vào điều kiện đúng hay sai. </w:t>
            </w:r>
          </w:p>
          <w:p w14:paraId="11D8A695">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mời 1 HS trả lời bài tập củng cố:</w:t>
            </w:r>
          </w:p>
          <w:p w14:paraId="3F7B626B">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 Đoạn chương trình nào sau đây có cấu trúc rẽ nhánh:</w:t>
            </w:r>
          </w:p>
          <w:p w14:paraId="7B7B76DD">
            <w:pPr>
              <w:spacing w:line="288" w:lineRule="auto"/>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0" distB="0" distL="0" distR="0">
                  <wp:extent cx="2495550" cy="1454150"/>
                  <wp:effectExtent l="0" t="0" r="3810" b="8890"/>
                  <wp:docPr id="1" name="Picture 1" descr="BÀI 13. CẤU TRÚC RẼ NHÁ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ÀI 13. CẤU TRÚC RẼ NHÁN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495550" cy="1454150"/>
                          </a:xfrm>
                          <a:prstGeom prst="rect">
                            <a:avLst/>
                          </a:prstGeom>
                          <a:noFill/>
                          <a:ln>
                            <a:noFill/>
                          </a:ln>
                        </pic:spPr>
                      </pic:pic>
                    </a:graphicData>
                  </a:graphic>
                </wp:inline>
              </w:drawing>
            </w:r>
          </w:p>
          <w:p w14:paraId="4E840403">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chốt lại đáp án.</w:t>
            </w:r>
          </w:p>
        </w:tc>
        <w:tc>
          <w:tcPr>
            <w:tcW w:w="3271" w:type="dxa"/>
          </w:tcPr>
          <w:p w14:paraId="61359A81">
            <w:pPr>
              <w:autoSpaceDE w:val="0"/>
              <w:autoSpaceDN w:val="0"/>
              <w:adjustRightInd w:val="0"/>
              <w:spacing w:line="288" w:lineRule="auto"/>
              <w:jc w:val="both"/>
              <w:rPr>
                <w:color w:val="000000" w:themeColor="text1"/>
                <w:sz w:val="28"/>
                <w:szCs w:val="28"/>
                <w14:textFill>
                  <w14:solidFill>
                    <w14:schemeClr w14:val="tx1"/>
                  </w14:solidFill>
                </w14:textFill>
              </w:rPr>
            </w:pPr>
          </w:p>
          <w:p w14:paraId="082C8E4D">
            <w:pPr>
              <w:autoSpaceDE w:val="0"/>
              <w:autoSpaceDN w:val="0"/>
              <w:adjustRightInd w:val="0"/>
              <w:spacing w:line="288" w:lineRule="auto"/>
              <w:jc w:val="both"/>
              <w:rPr>
                <w:color w:val="000000" w:themeColor="text1"/>
                <w:sz w:val="28"/>
                <w:szCs w:val="28"/>
                <w14:textFill>
                  <w14:solidFill>
                    <w14:schemeClr w14:val="tx1"/>
                  </w14:solidFill>
                </w14:textFill>
              </w:rPr>
            </w:pPr>
          </w:p>
          <w:p w14:paraId="4BEBAA0C">
            <w:pPr>
              <w:autoSpaceDE w:val="0"/>
              <w:autoSpaceDN w:val="0"/>
              <w:adjustRightInd w:val="0"/>
              <w:spacing w:line="288" w:lineRule="auto"/>
              <w:jc w:val="both"/>
              <w:rPr>
                <w:color w:val="000000" w:themeColor="text1"/>
                <w:sz w:val="28"/>
                <w:szCs w:val="28"/>
                <w14:textFill>
                  <w14:solidFill>
                    <w14:schemeClr w14:val="tx1"/>
                  </w14:solidFill>
                </w14:textFill>
              </w:rPr>
            </w:pPr>
          </w:p>
          <w:p w14:paraId="527410B2">
            <w:pPr>
              <w:autoSpaceDE w:val="0"/>
              <w:autoSpaceDN w:val="0"/>
              <w:adjustRightInd w:val="0"/>
              <w:spacing w:line="288" w:lineRule="auto"/>
              <w:jc w:val="both"/>
              <w:rPr>
                <w:color w:val="000000" w:themeColor="text1"/>
                <w:sz w:val="28"/>
                <w:szCs w:val="28"/>
                <w14:textFill>
                  <w14:solidFill>
                    <w14:schemeClr w14:val="tx1"/>
                  </w14:solidFill>
                </w14:textFill>
              </w:rPr>
            </w:pPr>
          </w:p>
          <w:p w14:paraId="0A2AE2FD">
            <w:pPr>
              <w:autoSpaceDE w:val="0"/>
              <w:autoSpaceDN w:val="0"/>
              <w:adjustRightInd w:val="0"/>
              <w:spacing w:line="288" w:lineRule="auto"/>
              <w:jc w:val="both"/>
              <w:rPr>
                <w:color w:val="000000" w:themeColor="text1"/>
                <w:sz w:val="28"/>
                <w:szCs w:val="28"/>
                <w14:textFill>
                  <w14:solidFill>
                    <w14:schemeClr w14:val="tx1"/>
                  </w14:solidFill>
                </w14:textFill>
              </w:rPr>
            </w:pPr>
          </w:p>
          <w:p w14:paraId="46BC0A37">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w:t>
            </w:r>
          </w:p>
          <w:p w14:paraId="36E0A78A">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63881E84">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78078F6F">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55167B3A">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5A823B1B">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w:t>
            </w:r>
          </w:p>
          <w:p w14:paraId="51226F3F">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3112A811">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33C66865">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5D9FCAD3">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5634DC37">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w:t>
            </w:r>
          </w:p>
          <w:p w14:paraId="44F10279">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6CF8A349">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199D24BA">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3C96BB21">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7D95A65E">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711C6BFE">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6A67D540">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w:t>
            </w:r>
          </w:p>
          <w:p w14:paraId="22CAFBE8">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364182A7">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w:t>
            </w:r>
          </w:p>
          <w:p w14:paraId="0AA5C940">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p>
          <w:p w14:paraId="77663FEA">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p>
          <w:p w14:paraId="5AB90EEA">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p>
          <w:p w14:paraId="6796D81C">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p>
          <w:p w14:paraId="64FF84E9">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p>
          <w:p w14:paraId="47E53E35">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p>
          <w:p w14:paraId="036CF324">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p>
          <w:p w14:paraId="602EC45A">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trả lời:</w:t>
            </w:r>
          </w:p>
          <w:p w14:paraId="0EEECFD6">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Chọn đáp án B. </w:t>
            </w:r>
            <w:r>
              <w:rPr>
                <w:color w:val="000000" w:themeColor="text1"/>
                <w:sz w:val="28"/>
                <w:szCs w:val="28"/>
                <w14:textFill>
                  <w14:solidFill>
                    <w14:schemeClr w14:val="tx1"/>
                  </w14:solidFill>
                </w14:textFill>
              </w:rPr>
              <w:t> </w:t>
            </w:r>
          </w:p>
          <w:p w14:paraId="399ABB3C">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w:t>
            </w:r>
          </w:p>
        </w:tc>
        <w:tc>
          <w:tcPr>
            <w:tcW w:w="1703" w:type="dxa"/>
          </w:tcPr>
          <w:p w14:paraId="54762241">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w:t>
            </w:r>
          </w:p>
          <w:p w14:paraId="000DC5F7">
            <w:pPr>
              <w:pStyle w:val="4"/>
              <w:shd w:val="clear" w:color="auto" w:fill="FFFFFF"/>
              <w:spacing w:before="0" w:beforeAutospacing="0" w:after="0" w:afterAutospacing="0" w:line="288" w:lineRule="auto"/>
              <w:rPr>
                <w:color w:val="000000" w:themeColor="text1"/>
                <w:sz w:val="28"/>
                <w:szCs w:val="28"/>
                <w14:textFill>
                  <w14:solidFill>
                    <w14:schemeClr w14:val="tx1"/>
                  </w14:solidFill>
                </w14:textFill>
              </w:rPr>
            </w:pPr>
          </w:p>
        </w:tc>
      </w:tr>
      <w:tr w14:paraId="6EB365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93" w:hRule="atLeast"/>
          <w:jc w:val="center"/>
        </w:trPr>
        <w:tc>
          <w:tcPr>
            <w:tcW w:w="9625" w:type="dxa"/>
            <w:gridSpan w:val="3"/>
          </w:tcPr>
          <w:p w14:paraId="349B1370">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3. LUYỆN TẬP  (5’)</w:t>
            </w:r>
          </w:p>
          <w:p w14:paraId="3C458794">
            <w:pPr>
              <w:spacing w:line="288" w:lineRule="auto"/>
              <w:jc w:val="both"/>
              <w:rPr>
                <w:iCs/>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w:t>
            </w:r>
            <w:r>
              <w:rPr>
                <w:rFonts w:eastAsia="Arial"/>
                <w:color w:val="000000" w:themeColor="text1"/>
                <w:sz w:val="28"/>
                <w:szCs w:val="28"/>
                <w14:textFill>
                  <w14:solidFill>
                    <w14:schemeClr w14:val="tx1"/>
                  </w14:solidFill>
                </w14:textFill>
              </w:rPr>
              <w:t>Giúp HS củng cố được kiến thức</w:t>
            </w:r>
            <w:r>
              <w:rPr>
                <w:color w:val="000000" w:themeColor="text1"/>
                <w:sz w:val="28"/>
                <w:szCs w:val="28"/>
                <w14:textFill>
                  <w14:solidFill>
                    <w14:schemeClr w14:val="tx1"/>
                  </w14:solidFill>
                </w14:textFill>
              </w:rPr>
              <w:t>.</w:t>
            </w:r>
          </w:p>
          <w:p w14:paraId="45F54DB8">
            <w:pPr>
              <w:pStyle w:val="4"/>
              <w:shd w:val="clear" w:color="auto" w:fill="FFFFFF"/>
              <w:spacing w:before="0" w:beforeAutospacing="0" w:after="0" w:afterAutospacing="0" w:line="288" w:lineRule="auto"/>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1A0A03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93" w:hRule="atLeast"/>
          <w:jc w:val="center"/>
        </w:trPr>
        <w:tc>
          <w:tcPr>
            <w:tcW w:w="4651" w:type="dxa"/>
          </w:tcPr>
          <w:p w14:paraId="20852030">
            <w:pPr>
              <w:spacing w:line="288" w:lineRule="auto"/>
              <w:jc w:val="both"/>
              <w:rPr>
                <w:rFonts w:eastAsia="Arial"/>
                <w:color w:val="000000" w:themeColor="text1"/>
                <w:sz w:val="28"/>
                <w:szCs w:val="28"/>
                <w14:textFill>
                  <w14:solidFill>
                    <w14:schemeClr w14:val="tx1"/>
                  </w14:solidFill>
                </w14:textFill>
              </w:rPr>
            </w:pPr>
            <w:r>
              <w:rPr>
                <w:rFonts w:eastAsia="Arial"/>
                <w:color w:val="000000" w:themeColor="text1"/>
                <w:sz w:val="28"/>
                <w:szCs w:val="28"/>
                <w14:textFill>
                  <w14:solidFill>
                    <w14:schemeClr w14:val="tx1"/>
                  </w14:solidFill>
                </w14:textFill>
              </w:rPr>
              <w:t>- GV nêu yêu cầu của hoạt động luyện tập và làm việc chung với cả lớp.</w:t>
            </w:r>
          </w:p>
          <w:p w14:paraId="2E30842A">
            <w:pPr>
              <w:spacing w:line="288" w:lineRule="auto"/>
              <w:jc w:val="both"/>
              <w:rPr>
                <w:rFonts w:eastAsia="Arial"/>
                <w:color w:val="000000" w:themeColor="text1"/>
                <w:sz w:val="28"/>
                <w:szCs w:val="28"/>
                <w14:textFill>
                  <w14:solidFill>
                    <w14:schemeClr w14:val="tx1"/>
                  </w14:solidFill>
                </w14:textFill>
              </w:rPr>
            </w:pPr>
            <w:r>
              <w:rPr>
                <w:rFonts w:eastAsia="Arial"/>
                <w:color w:val="000000" w:themeColor="text1"/>
                <w:sz w:val="28"/>
                <w:szCs w:val="28"/>
                <w14:textFill>
                  <w14:solidFill>
                    <w14:schemeClr w14:val="tx1"/>
                  </w14:solidFill>
                </w14:textFill>
              </w:rPr>
              <w:t>- Gọi 1 HS lên trả lời câu hỏi.</w:t>
            </w:r>
          </w:p>
          <w:p w14:paraId="164B17FA">
            <w:pPr>
              <w:spacing w:line="288" w:lineRule="auto"/>
              <w:jc w:val="both"/>
              <w:rPr>
                <w:rFonts w:eastAsia="Arial"/>
                <w:color w:val="000000" w:themeColor="text1"/>
                <w:sz w:val="28"/>
                <w:szCs w:val="28"/>
                <w14:textFill>
                  <w14:solidFill>
                    <w14:schemeClr w14:val="tx1"/>
                  </w14:solidFill>
                </w14:textFill>
              </w:rPr>
            </w:pPr>
            <w:r>
              <w:rPr>
                <w:rFonts w:eastAsia="Arial"/>
                <w:color w:val="000000" w:themeColor="text1"/>
                <w:sz w:val="28"/>
                <w:szCs w:val="28"/>
                <w14:textFill>
                  <w14:solidFill>
                    <w14:schemeClr w14:val="tx1"/>
                  </w14:solidFill>
                </w14:textFill>
              </w:rPr>
              <w:t>- GV quan sát nghe và nhận xét.</w:t>
            </w:r>
          </w:p>
          <w:p w14:paraId="16D4ECB4">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rFonts w:eastAsia="Arial"/>
                <w:color w:val="000000" w:themeColor="text1"/>
                <w:sz w:val="28"/>
                <w:szCs w:val="28"/>
                <w14:textFill>
                  <w14:solidFill>
                    <w14:schemeClr w14:val="tx1"/>
                  </w14:solidFill>
                </w14:textFill>
              </w:rPr>
              <w:t>- GV hướng dẫn các thao tác mà HS còn gặp khó khăn chưa thực hiện được.</w:t>
            </w:r>
          </w:p>
        </w:tc>
        <w:tc>
          <w:tcPr>
            <w:tcW w:w="3271" w:type="dxa"/>
          </w:tcPr>
          <w:p w14:paraId="5C6D353A">
            <w:pPr>
              <w:spacing w:line="288" w:lineRule="auto"/>
              <w:jc w:val="both"/>
              <w:rPr>
                <w:rFonts w:eastAsia="Arial"/>
                <w:color w:val="000000" w:themeColor="text1"/>
                <w:sz w:val="28"/>
                <w:szCs w:val="28"/>
                <w14:textFill>
                  <w14:solidFill>
                    <w14:schemeClr w14:val="tx1"/>
                  </w14:solidFill>
                </w14:textFill>
              </w:rPr>
            </w:pPr>
            <w:r>
              <w:rPr>
                <w:rFonts w:eastAsia="Arial"/>
                <w:color w:val="000000" w:themeColor="text1"/>
                <w:sz w:val="28"/>
                <w:szCs w:val="28"/>
                <w14:textFill>
                  <w14:solidFill>
                    <w14:schemeClr w14:val="tx1"/>
                  </w14:solidFill>
                </w14:textFill>
              </w:rPr>
              <w:t>- HS làm việc cá nhân, lắng nghe và quan sát GV hướng dẫn để hiểu nhiệm vụ.</w:t>
            </w:r>
          </w:p>
          <w:p w14:paraId="649FCE01">
            <w:pPr>
              <w:spacing w:line="288" w:lineRule="auto"/>
              <w:jc w:val="both"/>
              <w:rPr>
                <w:rFonts w:eastAsia="Arial"/>
                <w:color w:val="000000" w:themeColor="text1"/>
                <w:sz w:val="28"/>
                <w:szCs w:val="28"/>
                <w14:textFill>
                  <w14:solidFill>
                    <w14:schemeClr w14:val="tx1"/>
                  </w14:solidFill>
                </w14:textFill>
              </w:rPr>
            </w:pPr>
            <w:r>
              <w:rPr>
                <w:rFonts w:eastAsia="Arial"/>
                <w:color w:val="000000" w:themeColor="text1"/>
                <w:sz w:val="28"/>
                <w:szCs w:val="28"/>
                <w14:textFill>
                  <w14:solidFill>
                    <w14:schemeClr w14:val="tx1"/>
                  </w14:solidFill>
                </w14:textFill>
              </w:rPr>
              <w:t>- HS trả lời.</w:t>
            </w:r>
          </w:p>
          <w:p w14:paraId="61AEF7B2">
            <w:pPr>
              <w:spacing w:line="288" w:lineRule="auto"/>
              <w:jc w:val="both"/>
              <w:rPr>
                <w:rFonts w:eastAsia="Arial"/>
                <w:color w:val="000000" w:themeColor="text1"/>
                <w:sz w:val="28"/>
                <w:szCs w:val="28"/>
                <w14:textFill>
                  <w14:solidFill>
                    <w14:schemeClr w14:val="tx1"/>
                  </w14:solidFill>
                </w14:textFill>
              </w:rPr>
            </w:pPr>
            <w:r>
              <w:rPr>
                <w:rFonts w:eastAsia="Arial"/>
                <w:color w:val="000000" w:themeColor="text1"/>
                <w:sz w:val="28"/>
                <w:szCs w:val="28"/>
                <w14:textFill>
                  <w14:solidFill>
                    <w14:schemeClr w14:val="tx1"/>
                  </w14:solidFill>
                </w14:textFill>
              </w:rPr>
              <w:t>- Nghe nhận xét.</w:t>
            </w:r>
          </w:p>
          <w:p w14:paraId="01898019">
            <w:pPr>
              <w:autoSpaceDE w:val="0"/>
              <w:autoSpaceDN w:val="0"/>
              <w:adjustRightInd w:val="0"/>
              <w:spacing w:line="288" w:lineRule="auto"/>
              <w:jc w:val="both"/>
              <w:rPr>
                <w:color w:val="000000" w:themeColor="text1"/>
                <w:sz w:val="28"/>
                <w:szCs w:val="28"/>
                <w14:textFill>
                  <w14:solidFill>
                    <w14:schemeClr w14:val="tx1"/>
                  </w14:solidFill>
                </w14:textFill>
              </w:rPr>
            </w:pPr>
            <w:r>
              <w:rPr>
                <w:rFonts w:eastAsia="Arial"/>
                <w:color w:val="000000" w:themeColor="text1"/>
                <w:sz w:val="28"/>
                <w:szCs w:val="28"/>
                <w14:textFill>
                  <w14:solidFill>
                    <w14:schemeClr w14:val="tx1"/>
                  </w14:solidFill>
                </w14:textFill>
              </w:rPr>
              <w:t>- Quan sát và hỏi lại GV.</w:t>
            </w:r>
          </w:p>
        </w:tc>
        <w:tc>
          <w:tcPr>
            <w:tcW w:w="1703" w:type="dxa"/>
          </w:tcPr>
          <w:p w14:paraId="1303F63B">
            <w:pPr>
              <w:pStyle w:val="4"/>
              <w:shd w:val="clear" w:color="auto" w:fill="FFFFFF"/>
              <w:spacing w:before="0" w:beforeAutospacing="0" w:after="0" w:afterAutospacing="0" w:line="288" w:lineRule="auto"/>
              <w:rPr>
                <w:color w:val="000000" w:themeColor="text1"/>
                <w:sz w:val="28"/>
                <w:szCs w:val="28"/>
                <w14:textFill>
                  <w14:solidFill>
                    <w14:schemeClr w14:val="tx1"/>
                  </w14:solidFill>
                </w14:textFill>
              </w:rPr>
            </w:pPr>
            <w:r>
              <w:rPr>
                <w:rFonts w:eastAsia="Arial"/>
                <w:color w:val="000000" w:themeColor="text1"/>
                <w:sz w:val="28"/>
                <w:szCs w:val="28"/>
                <w14:textFill>
                  <w14:solidFill>
                    <w14:schemeClr w14:val="tx1"/>
                  </w14:solidFill>
                </w14:textFill>
              </w:rPr>
              <w:t>- HS làm việc cá nhân</w:t>
            </w:r>
          </w:p>
        </w:tc>
      </w:tr>
      <w:tr w14:paraId="5CCF78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0" w:hRule="atLeast"/>
          <w:jc w:val="center"/>
        </w:trPr>
        <w:tc>
          <w:tcPr>
            <w:tcW w:w="9625" w:type="dxa"/>
            <w:gridSpan w:val="3"/>
          </w:tcPr>
          <w:p w14:paraId="000000B0">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4. VẬN DỤNG  (5’)</w:t>
            </w:r>
          </w:p>
          <w:p w14:paraId="000000B1">
            <w:pPr>
              <w:spacing w:line="288" w:lineRule="auto"/>
              <w:jc w:val="both"/>
              <w:rPr>
                <w:iCs/>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HS vận dụng kiến thức đã học để giải quyết vấn đề thực tế.</w:t>
            </w:r>
          </w:p>
          <w:p w14:paraId="000000B2">
            <w:pPr>
              <w:spacing w:line="288" w:lineRule="auto"/>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1E4FDD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0" w:hRule="atLeast"/>
          <w:jc w:val="center"/>
        </w:trPr>
        <w:tc>
          <w:tcPr>
            <w:tcW w:w="4651" w:type="dxa"/>
          </w:tcPr>
          <w:p w14:paraId="701A3DCD">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HS suy nghĩ và viết một đoạn mã để điều khiển nhân vật thực hiện các hành động tùy thuộc vào điều kiện:</w:t>
            </w:r>
          </w:p>
          <w:p w14:paraId="39C1D670">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1. Nếu chạm vào con trỏ chuột thì đổi màu.</w:t>
            </w:r>
          </w:p>
          <w:p w14:paraId="5C4C4EFE">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2. Nếu không thì trở về màu ban đầu.</w:t>
            </w:r>
          </w:p>
          <w:p w14:paraId="000000BD">
            <w:pPr>
              <w:tabs>
                <w:tab w:val="left" w:pos="426"/>
              </w:tabs>
              <w:spacing w:line="288" w:lineRule="auto"/>
              <w:ind w:right="-43"/>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mời một vài HS trình bày đoạn mã của mình và nhận xét.</w:t>
            </w:r>
          </w:p>
        </w:tc>
        <w:tc>
          <w:tcPr>
            <w:tcW w:w="3271" w:type="dxa"/>
          </w:tcPr>
          <w:p w14:paraId="6D25C295">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suy nghĩ và viết đoạn mã.</w:t>
            </w:r>
          </w:p>
          <w:p w14:paraId="000000CA">
            <w:pPr>
              <w:pBdr>
                <w:top w:val="none" w:color="auto" w:sz="0" w:space="0"/>
                <w:left w:val="none" w:color="auto" w:sz="0" w:space="0"/>
                <w:bottom w:val="none" w:color="auto" w:sz="0" w:space="0"/>
                <w:right w:val="none" w:color="auto" w:sz="0" w:space="0"/>
                <w:between w:val="none" w:color="auto" w:sz="0" w:space="0"/>
              </w:pBd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trình bày và nhận xét của GV.</w:t>
            </w:r>
          </w:p>
        </w:tc>
        <w:tc>
          <w:tcPr>
            <w:tcW w:w="1703" w:type="dxa"/>
          </w:tcPr>
          <w:p w14:paraId="6B11D270">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suy nghĩ và viết đoạn mã.</w:t>
            </w:r>
          </w:p>
          <w:p w14:paraId="000000CB">
            <w:pPr>
              <w:spacing w:line="288" w:lineRule="auto"/>
              <w:rPr>
                <w:color w:val="000000" w:themeColor="text1"/>
                <w:sz w:val="28"/>
                <w:szCs w:val="28"/>
                <w14:textFill>
                  <w14:solidFill>
                    <w14:schemeClr w14:val="tx1"/>
                  </w14:solidFill>
                </w14:textFill>
              </w:rPr>
            </w:pPr>
          </w:p>
        </w:tc>
      </w:tr>
      <w:tr w14:paraId="78FA6E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9625" w:type="dxa"/>
            <w:gridSpan w:val="3"/>
          </w:tcPr>
          <w:p w14:paraId="25C84AA0">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5.CỦNG CỐ, DẶN DÒ (3’)</w:t>
            </w:r>
          </w:p>
          <w:p w14:paraId="323ABD7C">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Củng cố </w:t>
            </w:r>
          </w:p>
          <w:p w14:paraId="56029DCB">
            <w:pPr>
              <w:tabs>
                <w:tab w:val="left" w:pos="200"/>
                <w:tab w:val="center" w:leader="dot" w:pos="9530"/>
              </w:tabs>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GV chốt kiến thức:</w:t>
            </w:r>
            <w:r>
              <w:rPr>
                <w:rFonts w:hint="default" w:ascii="Times New Roman" w:hAnsi="Times New Roman" w:eastAsia="SimSun" w:cs="Times New Roman"/>
                <w:color w:val="000000" w:themeColor="text1"/>
                <w:sz w:val="28"/>
                <w:szCs w:val="28"/>
                <w14:textFill>
                  <w14:solidFill>
                    <w14:schemeClr w14:val="tx1"/>
                  </w14:solidFill>
                </w14:textFill>
              </w:rPr>
              <w:t xml:space="preserve"> Cấu trúc rẽ nhánh giúp học sinh </w:t>
            </w:r>
            <w:r>
              <w:rPr>
                <w:rStyle w:val="5"/>
                <w:rFonts w:hint="default" w:ascii="Times New Roman" w:hAnsi="Times New Roman" w:eastAsia="SimSun" w:cs="Times New Roman"/>
                <w:color w:val="000000" w:themeColor="text1"/>
                <w:sz w:val="28"/>
                <w:szCs w:val="28"/>
                <w14:textFill>
                  <w14:solidFill>
                    <w14:schemeClr w14:val="tx1"/>
                  </w14:solidFill>
                </w14:textFill>
              </w:rPr>
              <w:t>lập trình có điều kiện, xử lý tình huống khác nhau, rèn tư duy logic và sáng tạo khi thiết kế chương trình.</w:t>
            </w:r>
          </w:p>
          <w:p w14:paraId="44221263">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pict>
                <v:rect id="_x0000_i1025" o:spt="1" style="height:1.5pt;width:0pt;" fillcolor="#A0A0A0" filled="t" stroked="f" coordsize="21600,21600" o:hr="t" o:hrstd="t" o:hralign="center">
                  <v:path/>
                  <v:fill on="t" focussize="0,0"/>
                  <v:stroke on="f"/>
                  <v:imagedata o:title=""/>
                  <o:lock v:ext="edit"/>
                  <w10:wrap type="none"/>
                  <w10:anchorlock/>
                </v:rect>
              </w:pict>
            </w:r>
          </w:p>
          <w:p w14:paraId="3283B0DE">
            <w:pPr>
              <w:tabs>
                <w:tab w:val="left" w:pos="200"/>
                <w:tab w:val="center" w:leader="dot" w:pos="9530"/>
              </w:tabs>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 xml:space="preserve">Dặn dò </w:t>
            </w:r>
          </w:p>
          <w:p w14:paraId="43C2A0F7">
            <w:pPr>
              <w:spacing w:line="276"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Về nhà, </w:t>
            </w:r>
            <w:r>
              <w:rPr>
                <w:rFonts w:hint="default" w:ascii="Times New Roman" w:hAnsi="Times New Roman" w:eastAsia="SimSun" w:cs="Times New Roman"/>
                <w:color w:val="000000" w:themeColor="text1"/>
                <w:sz w:val="28"/>
                <w:szCs w:val="28"/>
                <w14:textFill>
                  <w14:solidFill>
                    <w14:schemeClr w14:val="tx1"/>
                  </w14:solidFill>
                </w14:textFill>
              </w:rPr>
              <w:t xml:space="preserve">Thực hành lập trình </w:t>
            </w:r>
            <w:r>
              <w:rPr>
                <w:rStyle w:val="5"/>
                <w:rFonts w:hint="default" w:ascii="Times New Roman" w:hAnsi="Times New Roman" w:eastAsia="SimSun" w:cs="Times New Roman"/>
                <w:color w:val="000000" w:themeColor="text1"/>
                <w:sz w:val="28"/>
                <w:szCs w:val="28"/>
                <w14:textFill>
                  <w14:solidFill>
                    <w14:schemeClr w14:val="tx1"/>
                  </w14:solidFill>
                </w14:textFill>
              </w:rPr>
              <w:t>nhân vật thực hiện hành động theo điều kiện</w:t>
            </w:r>
            <w:r>
              <w:rPr>
                <w:rFonts w:hint="default" w:ascii="Times New Roman" w:hAnsi="Times New Roman" w:eastAsia="SimSun" w:cs="Times New Roman"/>
                <w:color w:val="000000" w:themeColor="text1"/>
                <w:sz w:val="28"/>
                <w:szCs w:val="28"/>
                <w14:textFill>
                  <w14:solidFill>
                    <w14:schemeClr w14:val="tx1"/>
                  </w14:solidFill>
                </w14:textFill>
              </w:rPr>
              <w:t xml:space="preserve"> trên Scratch hoặc phần mềm tương tự.</w:t>
            </w:r>
          </w:p>
          <w:p w14:paraId="5D1B1842">
            <w:pPr>
              <w:spacing w:line="276"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w:t>
            </w:r>
          </w:p>
          <w:p w14:paraId="734D6C65">
            <w:pPr>
              <w:spacing w:line="288" w:lineRule="auto"/>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IV. ĐIỀU CHỈNH SAU BÀI DẠY</w:t>
            </w:r>
            <w:r>
              <w:rPr>
                <w:color w:val="000000" w:themeColor="text1"/>
                <w:sz w:val="28"/>
                <w:szCs w:val="28"/>
                <w14:textFill>
                  <w14:solidFill>
                    <w14:schemeClr w14:val="tx1"/>
                  </w14:solidFill>
                </w14:textFill>
              </w:rPr>
              <w:tab/>
            </w:r>
          </w:p>
          <w:p w14:paraId="7C446243">
            <w:pPr>
              <w:tabs>
                <w:tab w:val="left" w:pos="200"/>
                <w:tab w:val="center" w:leader="dot" w:pos="9530"/>
              </w:tabs>
              <w:spacing w:line="288" w:lineRule="auto"/>
              <w:rPr>
                <w:bCs/>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p w14:paraId="684DC219">
            <w:pPr>
              <w:tabs>
                <w:tab w:val="left" w:pos="200"/>
                <w:tab w:val="center" w:leader="dot" w:pos="9530"/>
              </w:tabs>
              <w:spacing w:line="288"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p w14:paraId="000000CF">
            <w:pPr>
              <w:tabs>
                <w:tab w:val="left" w:pos="200"/>
                <w:tab w:val="center" w:leader="dot" w:pos="9530"/>
              </w:tabs>
              <w:spacing w:line="288" w:lineRule="auto"/>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tc>
      </w:tr>
    </w:tbl>
    <w:p w14:paraId="053BCC13">
      <w:pPr>
        <w:rPr>
          <w:color w:val="000000" w:themeColor="text1"/>
          <w14:textFill>
            <w14:solidFill>
              <w14:schemeClr w14:val="tx1"/>
            </w14:solidFill>
          </w14:textFil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FA185D"/>
    <w:rsid w:val="33FA185D"/>
    <w:rsid w:val="3574636E"/>
    <w:rsid w:val="47D24F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basedOn w:val="1"/>
    <w:unhideWhenUsed/>
    <w:qFormat/>
    <w:uiPriority w:val="99"/>
    <w:pPr>
      <w:spacing w:before="100" w:beforeAutospacing="1" w:after="100" w:afterAutospacing="1"/>
    </w:pPr>
  </w:style>
  <w:style w:type="character" w:styleId="5">
    <w:name w:val="Strong"/>
    <w:qFormat/>
    <w:uiPriority w:val="0"/>
    <w:rPr>
      <w:b/>
      <w:bCs/>
    </w:rPr>
  </w:style>
  <w:style w:type="table" w:customStyle="1" w:styleId="6">
    <w:name w:val="_Style 58"/>
    <w:basedOn w:val="3"/>
    <w:qFormat/>
    <w:uiPriority w:val="0"/>
    <w:rPr>
      <w:sz w:val="28"/>
      <w:szCs w:val="28"/>
    </w:rPr>
    <w:tblPr>
      <w:tblCellMar>
        <w:left w:w="115" w:type="dxa"/>
        <w:right w:w="115" w:type="dxa"/>
      </w:tblCellMar>
    </w:tblPr>
  </w:style>
  <w:style w:type="paragraph" w:styleId="7">
    <w:name w:val="List Paragraph"/>
    <w:basedOn w:val="1"/>
    <w:qFormat/>
    <w:uiPriority w:val="34"/>
    <w:pPr>
      <w:spacing w:after="200" w:line="276" w:lineRule="auto"/>
      <w:ind w:left="720"/>
      <w:contextualSpacing/>
    </w:pPr>
    <w:rPr>
      <w:rFonts w:asciiTheme="minorHAnsi" w:hAnsiTheme="minorHAnsi" w:eastAsiaTheme="minorHAnsi" w:cstheme="minorBidi"/>
      <w:sz w:val="22"/>
      <w:szCs w:val="22"/>
    </w:rPr>
  </w:style>
  <w:style w:type="table" w:customStyle="1" w:styleId="8">
    <w:name w:val="_Style 64"/>
    <w:basedOn w:val="3"/>
    <w:qFormat/>
    <w:uiPriority w:val="0"/>
    <w:rPr>
      <w:sz w:val="28"/>
      <w:szCs w:val="28"/>
    </w:rPr>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2025-10-30T04:31:00Z</dcterms:created>
  <dc:creator>ASUS</dc:creator>
  <cp:lastModifiedBy>Đà Xuân</cp:lastModifiedBy>
  <dcterms:modified xsi:type="dcterms:W3CDTF">2025-12-29T13:22:53Z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3D5A3B18390E47D6BA970D7D9DE8F679_11</vt:lpwstr>
  </property>
</Properties>
</file>