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17 (từ ngày 23/11/2026 đến ngày 27/11/2026)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20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17 (Từ ngày 23/11/2026 đến ngày 27/11/2026)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Mê cung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17 (Từ ngày 23/11/2026 đến ngày 27/11/2026)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Thuật toán bằng lời và hình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Định dạng văn bản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Sức mạnh của máy ủi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 bị lạc rồi!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Bắt đầu chuyến hành trình cùng tàu hoả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