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28 (từ ngày 08/02/2027 đến ngày 12/02/2027)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05 tháng 02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28 (Từ ngày 08/02/2027 đến ngày 12/02/2027)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(08/02)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Chia sẻ và làm việc nhóm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(09/02)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Chia sẻ và làm việc nhóm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(10/02)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(11/02)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Làm việc cùng bạn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(12/02)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Thiết kế sản phẩm nhóm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28 (Từ ngày 08/02/2027 đến ngày 12/02/2027)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(08/02)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Thiết kế sản phẩm nhóm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(09/02)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(10/02)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(11/02)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Làm việc cùng bạn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Làm việc cùng bạn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(12/02)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5 tháng 2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