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13/02/2027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18/02/2027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