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31/03/2027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