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TƯ THẾ VÀ AN TOÀN KHI DÙNG MÁY</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Tư thế và an toàn khi dùng máy</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Tư thế, thời gian, bảo vệ thiết bị.</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Tư thế và an toàn khi dùng máy.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1): Lựa chọn được những cách thức đơn giản để bảo vệ dữ liệu cá nhân và quyền riêng tư trong môi trường số; Nhận biết được các cách sử dụng và chia sẻ thông tin định danh cá nhân một cách an toàn, có khả năng bảo vệ bản thân và người khác.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1): Phân biệt được các chuẩn mực hành vi đơn giản và biết cách sử dụng công nghệ số và tương tác trong môi trường số; Chọn được các phương thức và chiến lược giao tiếp đơn giản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Tư thế và an toàn khi dùng máy.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Tư thế và an toàn khi dùng máy.</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Tư thế và an toàn khi dùng máy.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Tư thế và an toàn khi dùng máy.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Tư thế và an toàn khi dùng máy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Tư thế và an toàn khi dùng máy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Tư thế và an toàn khi dùng máy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Tư thế và an toàn khi dùng máy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