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796"/>
          </w:tcPr>
          <w:p>
            <w:pPr>
              <w:spacing w:line="276" w:lineRule="auto" w:after="40" w:before="0"/>
              <w:jc w:val="left"/>
            </w:pPr>
            <w:r/>
            <w:r>
              <w:rPr>
                <w:rFonts w:ascii="Times New Roman" w:hAnsi="Times New Roman" w:eastAsia="Times New Roman"/>
                <w:b/>
                <w:i w:val="0"/>
                <w:sz w:val="26"/>
              </w:rPr>
              <w:t>Trường: TH&amp;THCS UNIGO</w:t>
            </w:r>
          </w:p>
        </w:tc>
        <w:tc>
          <w:tcPr>
            <w:tcW w:type="dxa" w:w="4796"/>
          </w:tcPr>
          <w:p>
            <w:pPr>
              <w:spacing w:line="276" w:lineRule="auto" w:after="40" w:before="0"/>
              <w:jc w:val="left"/>
            </w:pPr>
            <w:r/>
            <w:r>
              <w:rPr>
                <w:rFonts w:ascii="Times New Roman" w:hAnsi="Times New Roman" w:eastAsia="Times New Roman"/>
                <w:b/>
                <w:i w:val="0"/>
                <w:sz w:val="26"/>
              </w:rPr>
              <w:t>Ngày soạn: 29/03/2027</w:t>
            </w:r>
          </w:p>
        </w:tc>
      </w:tr>
      <w:tr>
        <w:tc>
          <w:tcPr>
            <w:tcW w:type="dxa" w:w="4796"/>
          </w:tcPr>
          <w:p>
            <w:pPr>
              <w:spacing w:line="276" w:lineRule="auto" w:after="40" w:before="0"/>
              <w:jc w:val="left"/>
            </w:pPr>
            <w:r/>
            <w:r>
              <w:rPr>
                <w:rFonts w:ascii="Times New Roman" w:hAnsi="Times New Roman" w:eastAsia="Times New Roman"/>
                <w:b w:val="0"/>
                <w:i w:val="0"/>
                <w:sz w:val="26"/>
              </w:rPr>
              <w:t>GV: Đậu Đình Nguyên</w:t>
            </w:r>
          </w:p>
          <w:p>
            <w:pPr>
              <w:spacing w:line="276" w:lineRule="auto" w:after="40" w:before="0"/>
              <w:jc w:val="left"/>
            </w:pPr>
            <w:r>
              <w:rPr>
                <w:rFonts w:ascii="Times New Roman" w:hAnsi="Times New Roman" w:eastAsia="Times New Roman"/>
                <w:b w:val="0"/>
                <w:i w:val="0"/>
                <w:sz w:val="26"/>
              </w:rPr>
              <w:t>Tổ: Tổ chuyên môn Tiểu học</w:t>
            </w:r>
          </w:p>
        </w:tc>
        <w:tc>
          <w:tcPr>
            <w:tcW w:type="dxa" w:w="4796"/>
          </w:tcPr>
          <w:p>
            <w:pPr>
              <w:spacing w:line="276" w:lineRule="auto" w:after="40" w:before="0"/>
              <w:jc w:val="left"/>
            </w:pPr>
            <w:r/>
            <w:r>
              <w:rPr>
                <w:rFonts w:ascii="Times New Roman" w:hAnsi="Times New Roman" w:eastAsia="Times New Roman"/>
                <w:b w:val="0"/>
                <w:i w:val="0"/>
                <w:sz w:val="26"/>
              </w:rPr>
              <w:t>Ngày dạy: 31/03/2027</w:t>
            </w:r>
          </w:p>
          <w:p>
            <w:pPr>
              <w:spacing w:line="276" w:lineRule="auto" w:after="40" w:before="0"/>
              <w:jc w:val="left"/>
            </w:pPr>
            <w:r>
              <w:rPr>
                <w:rFonts w:ascii="Times New Roman" w:hAnsi="Times New Roman" w:eastAsia="Times New Roman"/>
                <w:b w:val="0"/>
                <w:i w:val="0"/>
                <w:sz w:val="26"/>
              </w:rPr>
              <w:t>Lớp: Lớp 1</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SỬ DỤNG CÔNG NGHỆ AN TOÀN</w:t>
      </w:r>
    </w:p>
    <w:p>
      <w:pPr>
        <w:spacing w:line="276" w:lineRule="auto" w:after="60" w:before="0"/>
        <w:ind w:firstLine="0"/>
        <w:jc w:val="center"/>
      </w:pPr>
      <w:r>
        <w:rPr>
          <w:rFonts w:ascii="Times New Roman" w:hAnsi="Times New Roman" w:eastAsia="Times New Roman"/>
          <w:b/>
          <w:i w:val="0"/>
          <w:sz w:val="26"/>
        </w:rPr>
        <w:t>Môn học: Tin học     Lớp: Lớp 1     Thời lượng: 1 tiết (45 phút)</w:t>
      </w:r>
    </w:p>
    <w:p>
      <w:pPr>
        <w:spacing w:line="276" w:lineRule="auto" w:after="60" w:before="0"/>
        <w:ind w:firstLine="0"/>
        <w:jc w:val="center"/>
      </w:pPr>
      <w:r>
        <w:rPr>
          <w:rFonts w:ascii="Times New Roman" w:hAnsi="Times New Roman" w:eastAsia="Times New Roman"/>
          <w:b/>
          <w:i w:val="0"/>
          <w:sz w:val="26"/>
        </w:rPr>
        <w:t>Tiết theo PPCT: 34</w:t>
      </w:r>
    </w:p>
    <w:p>
      <w:pPr>
        <w:spacing w:line="276" w:lineRule="auto" w:after="60" w:before="0"/>
        <w:ind w:firstLine="0"/>
        <w:jc w:val="center"/>
      </w:pPr>
      <w:r>
        <w:rPr>
          <w:rFonts w:ascii="Times New Roman" w:hAnsi="Times New Roman" w:eastAsia="Times New Roman"/>
          <w:b/>
          <w:i w:val="0"/>
          <w:sz w:val="26"/>
        </w:rPr>
        <w:t>Tên tiết: Sử dụng công nghệ an toàn</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Sự hiểu biết về nội dung: Không chia sẻ thông tin cá nhân; xin phép người lớn.</w:t>
      </w:r>
    </w:p>
    <w:p>
      <w:pPr>
        <w:spacing w:line="276" w:lineRule="auto" w:after="60" w:before="0"/>
        <w:ind w:firstLine="0" w:left="850"/>
        <w:jc w:val="both"/>
      </w:pPr>
      <w:r>
        <w:rPr>
          <w:rFonts w:ascii="Times New Roman" w:hAnsi="Times New Roman" w:eastAsia="Times New Roman"/>
          <w:b w:val="0"/>
          <w:i w:val="0"/>
          <w:sz w:val="26"/>
        </w:rPr>
        <w:t>- Khả năng nhận diện và vận dụng kiến thức bài học để thực hành thao tác trên máy tính/thiết bị số.</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NLa (Sử dụng và quản lí các phương tiện ICT): Nhận diện, phân tích và thao tác đúng quy trình các công cụ, phần mềm trong bài Sử dụng công nghệ an toàn. (Đạt được thông qua Hoạt động 2)</w:t>
      </w:r>
    </w:p>
    <w:p>
      <w:pPr>
        <w:spacing w:line="276" w:lineRule="auto" w:after="60" w:before="0"/>
        <w:ind w:firstLine="0" w:left="850"/>
        <w:jc w:val="both"/>
      </w:pPr>
      <w:r>
        <w:rPr>
          <w:rFonts w:ascii="Times New Roman" w:hAnsi="Times New Roman" w:eastAsia="Times New Roman"/>
          <w:b w:val="0"/>
          <w:i w:val="0"/>
          <w:sz w:val="26"/>
        </w:rPr>
        <w:t>- NLc (Giải quyết vấn đề với sự hỗ trợ của ICT): Vận dụng kiến thức, kỹ năng đã học để hoàn thành nhiệm vụ thực hành và xử lý tình huống thực tế. (Đạt được thông qua Hoạt động 3)</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eastAsia="Times New Roman" w:cs="Times New Roman"/>
          <w:b w:val="0"/>
          <w:i w:val="0"/>
          <w:sz w:val="26"/>
        </w:rPr>
        <w:t>- Miền IV. An toàn (thành tố 4.2. Bảo vệ dữ liệu cá nhân và quyền riêng tư – Bậc 1): Lựa chọn được những cách thức đơn giản để bảo vệ dữ liệu cá nhân và quyền riêng tư trong môi trường số; Nhận biết được các cách sử dụng và chia sẻ thông tin định danh cá nhân một cách an toàn, có khả năng bảo vệ bản thân và người khác. (Đạt được thông qua Hoạt động 2, Hoạt động 3).</w:t>
      </w:r>
    </w:p>
    <w:p>
      <w:pPr>
        <w:spacing w:line="276" w:lineRule="auto" w:after="60" w:before="0"/>
        <w:ind w:firstLine="0" w:left="850"/>
        <w:jc w:val="both"/>
      </w:pPr>
      <w:r>
        <w:rPr>
          <w:rFonts w:ascii="Times New Roman" w:hAnsi="Times New Roman" w:eastAsia="Times New Roman" w:cs="Times New Roman"/>
          <w:b w:val="0"/>
          <w:i w:val="0"/>
          <w:sz w:val="26"/>
        </w:rPr>
        <w:t>- Miền II. Giao tiếp và Hợp tác (thành tố 2.5. Quy tắc ứng xử trên mạng – Bậc 1): Phân biệt được các chuẩn mực hành vi đơn giản và biết cách sử dụng công nghệ số và tương tác trong môi trường số; Chọn được các phương thức và chiến lược giao tiếp đơn giản phù hợp trong môi trường số. (Đạt được thông qua Hoạt động 2, Hoạt động 4).</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máy tính.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các hoạt động tìm hiểu bài học, hăng hái phát biểu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của bản thân và bạn bè, tôn trọng sản phẩm số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phòng máy, có ý thức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Lớp 1,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học sinh vào bài học Sử dụng công nghệ an toàn.</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Sử dụng công nghệ an toàn.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 cần tìm hiểu.</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chiếu hình ảnh/video/tình huống thực tế liên quan đến Sử dụng công nghệ an toàn. Nêu câu hỏi gợi mở cho cả lớp.</w:t>
            </w:r>
          </w:p>
        </w:tc>
        <w:tc>
          <w:tcPr>
            <w:tcW w:type="dxa" w:w="3628"/>
          </w:tcPr>
          <w:p>
            <w:pPr>
              <w:spacing w:line="276" w:lineRule="auto" w:after="40" w:before="0"/>
              <w:jc w:val="left"/>
            </w:pPr>
            <w:r/>
            <w:r>
              <w:rPr>
                <w:rFonts w:ascii="Times New Roman" w:hAnsi="Times New Roman" w:eastAsia="Times New Roman"/>
                <w:b w:val="0"/>
                <w:i w:val="0"/>
                <w:sz w:val="26"/>
              </w:rPr>
              <w:t>HS tập trung quan sát màn chiếu, lắng nghe câu hỏi của GV.</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bao quát lớp, khuyến khích HS suy nghĩ cá nhân hoặc trao đổi nhanh với bạn bên cạnh.</w:t>
            </w:r>
          </w:p>
        </w:tc>
        <w:tc>
          <w:tcPr>
            <w:tcW w:type="dxa" w:w="3628"/>
          </w:tcPr>
          <w:p>
            <w:pPr>
              <w:spacing w:line="276" w:lineRule="auto" w:after="40" w:before="0"/>
              <w:jc w:val="left"/>
            </w:pPr>
            <w:r/>
            <w:r>
              <w:rPr>
                <w:rFonts w:ascii="Times New Roman" w:hAnsi="Times New Roman" w:eastAsia="Times New Roman"/>
                <w:b w:val="0"/>
                <w:i w:val="0"/>
                <w:sz w:val="26"/>
              </w:rPr>
              <w:t>HS suy nghĩ câu trả lời, thảo luận nhanh nhóm đôi.</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đại diện 2-3 HS giơ tay phát biểu ý kiến.</w:t>
            </w:r>
          </w:p>
        </w:tc>
        <w:tc>
          <w:tcPr>
            <w:tcW w:type="dxa" w:w="3628"/>
          </w:tcPr>
          <w:p>
            <w:pPr>
              <w:spacing w:line="276" w:lineRule="auto" w:after="40" w:before="0"/>
              <w:jc w:val="left"/>
            </w:pPr>
            <w:r/>
            <w:r>
              <w:rPr>
                <w:rFonts w:ascii="Times New Roman" w:hAnsi="Times New Roman" w:eastAsia="Times New Roman"/>
                <w:b w:val="0"/>
                <w:i w:val="0"/>
                <w:sz w:val="26"/>
              </w:rPr>
              <w:t>Đại diện HS nêu câu trả lời, các bạn khác lắng nghe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chuẩn hóa ý kiến và dẫn dắt giới thiệu vào bài học mới.</w:t>
            </w:r>
          </w:p>
        </w:tc>
        <w:tc>
          <w:tcPr>
            <w:tcW w:type="dxa" w:w="3628"/>
          </w:tcPr>
          <w:p>
            <w:pPr>
              <w:spacing w:line="276" w:lineRule="auto" w:after="40" w:before="0"/>
              <w:jc w:val="left"/>
            </w:pPr>
            <w:r/>
            <w:r>
              <w:rPr>
                <w:rFonts w:ascii="Times New Roman" w:hAnsi="Times New Roman" w:eastAsia="Times New Roman"/>
                <w:b w:val="0"/>
                <w:i w:val="0"/>
                <w:sz w:val="26"/>
              </w:rPr>
              <w:t>HS lắng nghe, mở SGK và vở ghi chuẩn bị nội dung bài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Sử dụng công nghệ an toàn.</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 và phân tích các bước thực hiện.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nhiệm vụ: Yêu cầu HS đọc thông tin SGK và theo dõi GV làm mẫu thao tác Sử dụng công nghệ an toàn trên máy chiếu.</w:t>
            </w:r>
          </w:p>
        </w:tc>
        <w:tc>
          <w:tcPr>
            <w:tcW w:type="dxa" w:w="3628"/>
          </w:tcPr>
          <w:p>
            <w:pPr>
              <w:spacing w:line="276" w:lineRule="auto" w:after="40" w:before="0"/>
              <w:jc w:val="left"/>
            </w:pPr>
            <w:r/>
            <w:r>
              <w:rPr>
                <w:rFonts w:ascii="Times New Roman" w:hAnsi="Times New Roman" w:eastAsia="Times New Roman"/>
                <w:b w:val="0"/>
                <w:i w:val="0"/>
                <w:sz w:val="26"/>
              </w:rPr>
              <w:t>HS tiếp nhận nhiệm vụ, mở SGK trang tương ứng và quan sát màn chiếu.</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hướng dẫn từng bước chi tiết, nhấn mạnh các lưu ý và lỗi thường gặp khi thao tác.</w:t>
            </w:r>
          </w:p>
        </w:tc>
        <w:tc>
          <w:tcPr>
            <w:tcW w:type="dxa" w:w="3628"/>
          </w:tcPr>
          <w:p>
            <w:pPr>
              <w:spacing w:line="276" w:lineRule="auto" w:after="40" w:before="0"/>
              <w:jc w:val="left"/>
            </w:pPr>
            <w:r/>
            <w:r>
              <w:rPr>
                <w:rFonts w:ascii="Times New Roman" w:hAnsi="Times New Roman" w:eastAsia="Times New Roman"/>
                <w:b w:val="0"/>
                <w:i w:val="0"/>
                <w:sz w:val="26"/>
              </w:rPr>
              <w:t>HS theo dõi kỹ các bước, ghi chép từ khóa chính và thứ tự các bước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1-2 HS đại diện lên máy GV thực hiện lại thao tác mẫu hoặc trả lời câu hỏi kiểm tra.</w:t>
            </w:r>
          </w:p>
        </w:tc>
        <w:tc>
          <w:tcPr>
            <w:tcW w:type="dxa" w:w="3628"/>
          </w:tcPr>
          <w:p>
            <w:pPr>
              <w:spacing w:line="276" w:lineRule="auto" w:after="40" w:before="0"/>
              <w:jc w:val="left"/>
            </w:pPr>
            <w:r/>
            <w:r>
              <w:rPr>
                <w:rFonts w:ascii="Times New Roman" w:hAnsi="Times New Roman" w:eastAsia="Times New Roman"/>
                <w:b w:val="0"/>
                <w:i w:val="0"/>
                <w:sz w:val="26"/>
              </w:rPr>
              <w:t>Đại diện HS thực hiện thao tác/phát biểu; cả lớp quan sát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chuẩn hóa kiến thức lý thuyết và chốt quy trình thao tác chuẩn xác.</w:t>
            </w:r>
          </w:p>
        </w:tc>
        <w:tc>
          <w:tcPr>
            <w:tcW w:type="dxa" w:w="3628"/>
          </w:tcPr>
          <w:p>
            <w:pPr>
              <w:spacing w:line="276" w:lineRule="auto" w:after="40" w:before="0"/>
              <w:jc w:val="left"/>
            </w:pPr>
            <w:r/>
            <w:r>
              <w:rPr>
                <w:rFonts w:ascii="Times New Roman" w:hAnsi="Times New Roman" w:eastAsia="Times New Roman"/>
                <w:b w:val="0"/>
                <w:i w:val="0"/>
                <w:sz w:val="26"/>
              </w:rPr>
              <w:t>HS hoàn thiện ghi nhớ kiến thức chuẩn và chuẩn bị thực hành trên máy.</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củng cố và vận dụng kiến thức bài Sử dụng công nghệ an toàn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các bài tập luyện tập trong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mềm/tệp kết quả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bài tập thực hành luyện tập bài Sử dụng công nghệ an toàn trên máy tính cho từng HS/nhóm đôi.</w:t>
            </w:r>
          </w:p>
        </w:tc>
        <w:tc>
          <w:tcPr>
            <w:tcW w:type="dxa" w:w="3628"/>
          </w:tcPr>
          <w:p>
            <w:pPr>
              <w:spacing w:line="276" w:lineRule="auto" w:after="40" w:before="0"/>
              <w:jc w:val="left"/>
            </w:pPr>
            <w:r/>
            <w:r>
              <w:rPr>
                <w:rFonts w:ascii="Times New Roman" w:hAnsi="Times New Roman" w:eastAsia="Times New Roman"/>
                <w:b w:val="0"/>
                <w:i w:val="0"/>
                <w:sz w:val="26"/>
              </w:rPr>
              <w:t>HS mở phần mềm/tệp thực hành trên máy tính và bắt đầu làm bài.</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di chuyển quan sát, hỗ trợ kịp thời các HS còn lúng túng hoặc gặp sự cố kỹ thuật.</w:t>
            </w:r>
          </w:p>
        </w:tc>
        <w:tc>
          <w:tcPr>
            <w:tcW w:type="dxa" w:w="3628"/>
          </w:tcPr>
          <w:p>
            <w:pPr>
              <w:spacing w:line="276" w:lineRule="auto" w:after="40" w:before="0"/>
              <w:jc w:val="left"/>
            </w:pPr>
            <w:r/>
            <w:r>
              <w:rPr>
                <w:rFonts w:ascii="Times New Roman" w:hAnsi="Times New Roman" w:eastAsia="Times New Roman"/>
                <w:b w:val="0"/>
                <w:i w:val="0"/>
                <w:sz w:val="26"/>
              </w:rPr>
              <w:t>HS tự giác thực hành cá nhân, chủ động trao đổi nhóm đôi khi gặp khó khăn.</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kiểm tra nhanh sản phẩm tại máy của một số HS, cho HS đổi chéo kiểm tra bài của nhau.</w:t>
            </w:r>
          </w:p>
        </w:tc>
        <w:tc>
          <w:tcPr>
            <w:tcW w:type="dxa" w:w="3628"/>
          </w:tcPr>
          <w:p>
            <w:pPr>
              <w:spacing w:line="276" w:lineRule="auto" w:after="40" w:before="0"/>
              <w:jc w:val="left"/>
            </w:pPr>
            <w:r/>
            <w:r>
              <w:rPr>
                <w:rFonts w:ascii="Times New Roman" w:hAnsi="Times New Roman" w:eastAsia="Times New Roman"/>
                <w:b w:val="0"/>
                <w:i w:val="0"/>
                <w:sz w:val="26"/>
              </w:rPr>
              <w:t>HS đối chiếu kết quả thực hành với bạn bên cạnh, báo cáo kết quả hoàn thành.</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đánh giá kết quả thực hành của cả lớp, tuyên dương HS làm tốt.</w:t>
            </w:r>
          </w:p>
        </w:tc>
        <w:tc>
          <w:tcPr>
            <w:tcW w:type="dxa" w:w="3628"/>
          </w:tcPr>
          <w:p>
            <w:pPr>
              <w:spacing w:line="276" w:lineRule="auto" w:after="40" w:before="0"/>
              <w:jc w:val="left"/>
            </w:pPr>
            <w:r/>
            <w:r>
              <w:rPr>
                <w:rFonts w:ascii="Times New Roman" w:hAnsi="Times New Roman" w:eastAsia="Times New Roman"/>
                <w:b w:val="0"/>
                <w:i w:val="0"/>
                <w:sz w:val="26"/>
              </w:rPr>
              <w:t>HS hoàn thiện sản phẩm, lưu tệp theo đúng hướng dẫn của GV.</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giải quyết bài toán/tình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 hoặc giao bài tập về nhà sáng tạo.</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sản phẩm ứng dụng sáng tạo và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nêu câu hỏi vận dụng: "Em có thể ứng dụng kiến thức bài Sử dụng công nghệ an toàn như thế nào trong học tập và cuộc sống?"</w:t>
            </w:r>
          </w:p>
        </w:tc>
        <w:tc>
          <w:tcPr>
            <w:tcW w:type="dxa" w:w="3628"/>
          </w:tcPr>
          <w:p>
            <w:pPr>
              <w:spacing w:line="276" w:lineRule="auto" w:after="40" w:before="0"/>
              <w:jc w:val="left"/>
            </w:pPr>
            <w:r/>
            <w:r>
              <w:rPr>
                <w:rFonts w:ascii="Times New Roman" w:hAnsi="Times New Roman" w:eastAsia="Times New Roman"/>
                <w:b w:val="0"/>
                <w:i w:val="0"/>
                <w:sz w:val="26"/>
              </w:rPr>
              <w:t>HS tiếp nhận câu hỏi, suy nghĩ cá nhân liên hệ thực tế.</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dành 2-3 phút cho HS suy nghĩ, gợi ý các hướng liên hệ gần gũi.</w:t>
            </w:r>
          </w:p>
        </w:tc>
        <w:tc>
          <w:tcPr>
            <w:tcW w:type="dxa" w:w="3628"/>
          </w:tcPr>
          <w:p>
            <w:pPr>
              <w:spacing w:line="276" w:lineRule="auto" w:after="40" w:before="0"/>
              <w:jc w:val="left"/>
            </w:pPr>
            <w:r/>
            <w:r>
              <w:rPr>
                <w:rFonts w:ascii="Times New Roman" w:hAnsi="Times New Roman" w:eastAsia="Times New Roman"/>
                <w:b w:val="0"/>
                <w:i w:val="0"/>
                <w:sz w:val="26"/>
              </w:rPr>
              <w:t>HS suy nghĩ, thảo luận nhanh hoặc ghi chép ý tưởng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mời 1-2 HS chia sẻ ý tưởng vận dụng trước lớp.</w:t>
            </w:r>
          </w:p>
        </w:tc>
        <w:tc>
          <w:tcPr>
            <w:tcW w:type="dxa" w:w="3628"/>
          </w:tcPr>
          <w:p>
            <w:pPr>
              <w:spacing w:line="276" w:lineRule="auto" w:after="40" w:before="0"/>
              <w:jc w:val="left"/>
            </w:pPr>
            <w:r/>
            <w:r>
              <w:rPr>
                <w:rFonts w:ascii="Times New Roman" w:hAnsi="Times New Roman" w:eastAsia="Times New Roman"/>
                <w:b w:val="0"/>
                <w:i w:val="0"/>
                <w:sz w:val="26"/>
              </w:rPr>
              <w:t>HS phát biểu ý tưởng sáng tạo; các bạn khác nhận xét, bổ sung.</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Giáo viên nhắc nhở</w:t>
            </w:r>
          </w:p>
          <w:p>
            <w:pPr>
              <w:spacing w:line="276" w:lineRule="auto" w:after="40" w:before="0"/>
              <w:jc w:val="center"/>
            </w:pPr>
            <w:r>
              <w:rPr>
                <w:rFonts w:ascii="Times New Roman" w:hAnsi="Times New Roman" w:eastAsia="Times New Roman"/>
                <w:b/>
                <w:i/>
                <w:sz w:val="26"/>
              </w:rPr>
              <w:t>nhiệm vụ về nhà</w:t>
            </w:r>
          </w:p>
        </w:tc>
        <w:tc>
          <w:tcPr>
            <w:tcW w:type="dxa" w:w="3628"/>
          </w:tcPr>
          <w:p>
            <w:pPr>
              <w:spacing w:line="276" w:lineRule="auto" w:after="40" w:before="0"/>
              <w:jc w:val="left"/>
            </w:pPr>
            <w:r/>
            <w:r>
              <w:rPr>
                <w:rFonts w:ascii="Times New Roman" w:hAnsi="Times New Roman" w:eastAsia="Times New Roman"/>
                <w:b w:val="0"/>
                <w:i w:val="0"/>
                <w:sz w:val="26"/>
              </w:rPr>
              <w:t>GV tổng kết tiết học, giao nhiệm vụ chuẩn bị bài sau; hướng dẫn HS lưu bài, tắt máy và xếp gọn phòng học.</w:t>
            </w:r>
          </w:p>
        </w:tc>
        <w:tc>
          <w:tcPr>
            <w:tcW w:type="dxa" w:w="3628"/>
          </w:tcPr>
          <w:p>
            <w:pPr>
              <w:spacing w:line="276" w:lineRule="auto" w:after="40" w:before="0"/>
              <w:jc w:val="left"/>
            </w:pPr>
            <w:r/>
            <w:r>
              <w:rPr>
                <w:rFonts w:ascii="Times New Roman" w:hAnsi="Times New Roman" w:eastAsia="Times New Roman"/>
                <w:b w:val="0"/>
                <w:i w:val="0"/>
                <w:sz w:val="26"/>
              </w:rPr>
              <w:t>HS ghi nhận nhiệm vụ về nhà, thực hiện Shutdown máy tính an toàn, xếp bàn ghế ngay ngắn.</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Pr>
          <w:p>
            <w:pPr>
              <w:spacing w:line="276" w:lineRule="auto" w:after="40" w:before="0"/>
              <w:jc w:val="center"/>
            </w:pPr>
            <w:r/>
            <w:r>
              <w:rPr>
                <w:rFonts w:ascii="Times New Roman" w:hAnsi="Times New Roman" w:eastAsia="Times New Roman"/>
                <w:b/>
                <w:i w:val="0"/>
                <w:sz w:val="26"/>
              </w:rPr>
              <w:t>DUYỆT CỦA BGH</w:t>
            </w:r>
          </w:p>
        </w:tc>
        <w:tc>
          <w:tcPr>
            <w:tcW w:type="dxa" w:w="3198"/>
          </w:tcPr>
          <w:p>
            <w:pPr>
              <w:spacing w:line="276" w:lineRule="auto" w:after="40" w:before="0"/>
              <w:jc w:val="center"/>
            </w:pPr>
            <w:r/>
            <w:r>
              <w:rPr>
                <w:rFonts w:ascii="Times New Roman" w:hAnsi="Times New Roman" w:eastAsia="Times New Roman"/>
                <w:b/>
                <w:i w:val="0"/>
                <w:sz w:val="26"/>
              </w:rPr>
              <w:t>DUYỆT CỦA TỔ CM</w:t>
            </w:r>
          </w:p>
        </w:tc>
        <w:tc>
          <w:tcPr>
            <w:tcW w:type="dxa" w:w="3198"/>
          </w:tcPr>
          <w:p>
            <w:pPr>
              <w:spacing w:line="276" w:lineRule="auto" w:after="40" w:before="0"/>
              <w:jc w:val="center"/>
            </w:pPr>
            <w:r/>
            <w:r>
              <w:rPr>
                <w:rFonts w:ascii="Times New Roman" w:hAnsi="Times New Roman" w:eastAsia="Times New Roman"/>
                <w:b/>
                <w:i w:val="0"/>
                <w:sz w:val="26"/>
              </w:rPr>
              <w:t>NGƯỜI SOẠN</w:t>
            </w:r>
          </w:p>
        </w:tc>
      </w:tr>
      <w:tr>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r>
      <w:tr>
        <w:tc>
          <w:tcPr>
            <w:tcW w:type="dxa" w:w="3198"/>
          </w:tcPr>
          <w:p>
            <w:r>
              <w:br/>
              <w:br/>
              <w:br/>
            </w:r>
          </w:p>
        </w:tc>
        <w:tc>
          <w:tcPr>
            <w:tcW w:type="dxa" w:w="3198"/>
          </w:tcPr>
          <w:p>
            <w:r>
              <w:br/>
              <w:br/>
              <w:br/>
            </w:r>
          </w:p>
        </w:tc>
        <w:tc>
          <w:tcPr>
            <w:tcW w:type="dxa" w:w="3198"/>
          </w:tcPr>
          <w:p>
            <w:pPr>
              <w:spacing w:line="276" w:lineRule="auto" w:after="40" w:before="0"/>
              <w:jc w:val="center"/>
            </w:pPr>
            <w: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