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10/08/2026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12/08/2026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5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1: EM CÓ THỂ LÀM GÌ VỚI MÁY TÍNH?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5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1: Em có thể làm gì với máy tính?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Nêu ví dụ máy tính giúp học tập, giải trí, tìm kiếm, trao đổi thông tin, hợp tác và tạo sản phẩm số.  - Thể hiện mong muốn sử dụng thành thạo máy tính..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1: Em có thể làm gì với máy tính?.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5.1. Giải quyết các vấn đề kỹ thuật – Bậc 2): Xác định được các vấn đề kỹ thuật đơn giản khi vận hành thiết bị và sử dụng môi trường số; Xác định được các giải pháp đơn giản để giải quyết chúng.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2):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5,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1: Em có thể làm gì với máy tính?.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1: Em có thể làm gì với máy tính?.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1: Em có thể làm gì với máy tính?.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1: Em có thể làm gì với máy tính?.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1: Em có thể làm gì với máy tính?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1: Em có thể làm gì với máy tính?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1: Em có thể làm gì với máy tính?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1: Em có thể làm gì với máy tính?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