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07/09/2026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09/09/2026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8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1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8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5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5.4. Xác định các vấn đề cần cải thiện về NLS – Bậc 4): Thảo luận về lĩnh vực NLS của bản thân cần được cải thiện hoặc cập nhật,; Chỉ ra được cách hỗ trợ người khác phát triển NLS của họ.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1.2. Đánh giá dữ liệu, thông tin và nội dung số – Bậc 4): Thực hiện phân tích, so sánh và đánh giá được các nguồn dữ liệu, thông tin và nội dung số; Thực hiện phân tích, diễn giải và đánh giá được dữ liệu, thông tin và nội dung số. (Đạt được thông qua Hoạt động 2, Hoạt động 3).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1.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1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1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1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1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