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19/10/2026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21/10/2026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8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8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11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5.4. Xác định các vấn đề cần cải thiện về NLS – Bậc 4): Thảo luận về lĩnh vực NLS của bản thân cần được cải thiện hoặc cập nhật,; Chỉ ra được cách hỗ trợ người khác phát triển NLS của họ.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I. Khai thác dữ liệu và thông tin (thành tố 1.2. Đánh giá dữ liệu, thông tin và nội dung số – Bậc 4): Thực hiện phân tích, so sánh và đánh giá được các nguồn dữ liệu, thông tin và nội dung số; Thực hiện phân tích, diễn giải và đánh giá được dữ liệu, thông tin và nội dung số. (Đạt được thông qua Hoạt động 2, Hoạt động 3).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2.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2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2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2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2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