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08/08/2026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13/08/2026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1. TẬP THỂ DỤC NÀO! (Tiết: 1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Nhận biết tác dụng của vận động.</w:t>
      </w:r>
    </w:p>
    <w:p>
      <w:pPr>
        <w:spacing w:line="276" w:lineRule="auto" w:after="60" w:before="0"/>
        <w:ind w:firstLine="709"/>
        <w:jc w:val="both"/>
      </w:pPr>
      <w:r>
        <w:rPr>
          <w:rFonts w:ascii="Times New Roman" w:hAnsi="Times New Roman" w:cs="Times New Roman" w:eastAsia="Times New Roman"/>
          <w:b w:val="0"/>
          <w:i w:val="0"/>
          <w:sz w:val="26"/>
        </w:rPr>
        <w:t>+ Lắp robot thể dục đơn giản.</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 Tập thể dục nào!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 Tập thể dục nào!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 Tập thể dục nào!.</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 Tập thể dục nào!.</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 Tập thể dục nào!.</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 Tập thể dục nào!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 Tập thể dục nào!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