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96"/>
        <w:gridCol w:w="4796"/>
      </w:tblGrid>
      <w:tr>
        <w:tc>
          <w:tcPr>
            <w:tcW w:type="dxa" w:w="48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Trường: Tiểu học và THCS UNIGO</w:t>
            </w:r>
          </w:p>
        </w:tc>
        <w:tc>
          <w:tcPr>
            <w:tcW w:type="dxa" w:w="425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Ngày soạn: 06/02/2027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GV: Đậu Đình Nguyên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Ngày dạy: 10/02/2027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Tổ: Tổ chuyên môn Tiểu học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Lớp: 2A1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KẾ HOẠCH DẠY HỌC MÔN ROBOTICS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cs="Times New Roman" w:eastAsia="Times New Roman"/>
          <w:b/>
          <w:i w:val="0"/>
          <w:sz w:val="26"/>
        </w:rPr>
        <w:t>CHỦ ĐIỂM: BỘ THIẾT BỊ: OLLO KINDER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cs="Times New Roman" w:eastAsia="Times New Roman"/>
          <w:b/>
          <w:i w:val="0"/>
          <w:sz w:val="26"/>
        </w:rPr>
        <w:t>ĐÁNH GIÁ ĐỊNH KỲ 3 (Tiết: 27 theo PPCT)</w:t>
      </w:r>
    </w:p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I. YÊU CẦU CẦN ĐẠT: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- Sau bài học này em sẽ:</w:t>
      </w:r>
    </w:p>
    <w:p>
      <w:pPr>
        <w:spacing w:line="276" w:lineRule="auto" w:after="6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+ Kiểm tra đánh giá kết quả học tập thực hành Robotics định kỳ 3.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 Năng lực:</w:t>
      </w:r>
    </w:p>
    <w:p>
      <w:pPr>
        <w:spacing w:line="276" w:lineRule="auto" w:after="60" w:before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1.1. Năng lực đặc thù (Robotics):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NL1 (Nhận thức công nghệ): Hệ thống hóa kiến thức về cấu tạo, nguyên lý hoạt động của các mô hình robot đã học. (Đạt được thông qua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NL2 (Sử dụng công nghệ): Thực hành thành thạo các thao tác lắp ráp và vận hành robot theo yêu cầu kiểm tra. (Đạt được thông qua Hoạt động 3)</w:t>
      </w:r>
    </w:p>
    <w:p>
      <w:pPr>
        <w:spacing w:line="276" w:lineRule="auto" w:after="60" w:before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1.2. Năng lực số (Thông tư 02/2025 – CV 3456):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Miền III. Sáng tạo nội dung số – Thành tố 3.2. Sáng tạo sản phẩm số – Bậc 1: Lắp ráp và lập trình mô hình robot hoàn chỉnh theo mục tiêu bài học. (Đạt được thông qua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Miền IV. An toàn – Thành tố 4.3. Bảo vệ sức khỏe và an toàn – Bậc 1: Tuân thủ quy tắc an toàn khi sử dụng linh kiện điện tử và bộ pin nguồn. (Đạt được thông qua Hoạt động 1, Hoạt động 3)</w:t>
      </w:r>
    </w:p>
    <w:p>
      <w:pPr>
        <w:spacing w:line="276" w:lineRule="auto" w:after="60" w:before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1.3. Năng lực chung: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Tự chủ và tự học: Tự giác hoàn thành phần việc được phân công trong nhóm thực hành chế tạo robot. (Đạt được thông qua Hoạt động 2,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Giao tiếp và hợp tác: Tích cực trao đổi, phối hợp nhịp nhàng với bạn học khi lắp ghép các bộ phận robot. (Đạt được thông qua Hoạt động 3)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2. Phẩm chất: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Chăm chỉ: Kiên trì, tỉ mỉ trong từng bước lắp ghép và sửa chữa mô hình robot. (Đạt được thông qua Hoạt động 2,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Trách nhiệm: Giữ gìn vệ sinh chung, bảo quản và sắp xếp gọn gàng bộ linh kiện Robotics sau buổi học. (Đạt được thông qua Hoạt động 3, Hoạt động 4)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II. ĐỒ DÙNG DẠY HỌC: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 Giáo viên: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Bộ Kit Robotics OLLO Kinder, máy tính giáo viên, máy chiếu bài giảng trực quan.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Phiếu học tập thực hành và mô hình robot mẫu cho bài Đánh giá định kỳ 3.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2. Học sinh: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Bộ Kit Robotics OLLO Kinder theo nhóm, tài liệu hướng dẫn học tập.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III. CÁC HOẠT ĐỘNG DẠY HỌC CHỦ YẾU: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 Hoạt động 1. Khởi động (5-7 phút)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b w:val="0"/>
          <w:i/>
          <w:sz w:val="26"/>
        </w:rPr>
        <w:t>Tạo hứng thú và kết nối vào bài học Đánh giá định kỳ 3.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b w:val="0"/>
          <w:i/>
          <w:sz w:val="26"/>
        </w:rPr>
        <w:t>Quan sát hình ảnh/video thực tế và thảo luận.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b w:val="0"/>
          <w:i/>
          <w:sz w:val="26"/>
        </w:rPr>
        <w:t>Câu trả lời của HS về chủ đề bài học.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96"/>
        <w:gridCol w:w="4796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trình chiếu clip/hình ảnh thực tế sinh động liên quan đến chủ đề.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Đặt câu hỏi dẫn dắt: "Em có biết bạn robot này giúp ích gì cho con người không?"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chú ý quan sát, thảo luận cặp đôi và xung phong trả lời.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nhận xét, tuyên dương và dẫn dắt vào bài mới.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hào hứng, tập trung vào bài học.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Nhận diện được chủ đề bài học.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2. Hoạt động 2. Khám phá (12-15 phút)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b w:val="0"/>
          <w:i/>
          <w:sz w:val="26"/>
        </w:rPr>
        <w:t>Tìm hiểu cấu tạo và danh mục linh kiện cần dùng cho Đánh giá định kỳ 3.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b w:val="0"/>
          <w:i/>
          <w:sz w:val="26"/>
        </w:rPr>
        <w:t>Tìm hiểu các chi tiết khung, chốt nối, động cơ và bánh xe.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b w:val="0"/>
          <w:i/>
          <w:sz w:val="26"/>
        </w:rPr>
        <w:t>Khay linh kiện đầy đủ, sắp xếp ngăn nắp theo hướng dẫn.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96"/>
        <w:gridCol w:w="4796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phát phiếu hướng dẫn và giới thiệu từng loại linh kiện chính.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Hướng dẫn HS cách chọn đúng chốt nối và cách phân biệt các khớp xoay.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làm việc nhóm, chọn đúng các chi tiết cần thiết ra khay chứa.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đi từng bàn kiểm tra, hỗ trợ nhóm còn lúng túng.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gọi đúng tên các linh kiện cơ bản.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Chuẩn bị đầy đủ linh kiện lắp ráp.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3. Hoạt động 3. Luyện tập – Thực hành (12-15 phút)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b w:val="0"/>
          <w:i/>
          <w:sz w:val="26"/>
        </w:rPr>
        <w:t>Lắp ráp và vận hành mô hình Đánh giá định kỳ 3 theo đúng quy trình.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b w:val="0"/>
          <w:i/>
          <w:sz w:val="26"/>
        </w:rPr>
        <w:t>Tiến hành lắp ghép mô hình robot theo các bước hướng dẫn.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b w:val="0"/>
          <w:i/>
          <w:sz w:val="26"/>
        </w:rPr>
        <w:t>Mô hình robot Đánh giá định kỳ 3 hoàn thiện, hoạt động đúng yêu cầu.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96"/>
        <w:gridCol w:w="4796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nêu yêu cầu thực hành và lưu ý an toàn khi lắp ráp.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phân công nhiệm vụ: bạn xem sơ đồ, bạn lắp khung, bạn thử pin.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Các nhóm hoàn thiện mô hình robot và bật công tắc chạy thử.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quan sát, khích lệ và chấm điểm thi đua giữa các nhóm.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Mô hình robot hoàn thành chắc chắn.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Robot hoạt động trơn tru, chính xác.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4. Hoạt động 4. Vận dụng – Sáng tạo (5-8 phút)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b w:val="0"/>
          <w:i/>
          <w:sz w:val="26"/>
        </w:rPr>
        <w:t>Rút ra bài học thực tiễn, sáng tạo mở rộng và thu dọn đồ dùng.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b w:val="0"/>
          <w:i/>
          <w:sz w:val="26"/>
        </w:rPr>
        <w:t>Chia sẻ cảm nhận, nêu ý tưởng cải tiến và dọn dẹp vệ sinh.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b w:val="0"/>
          <w:i/>
          <w:sz w:val="26"/>
        </w:rPr>
        <w:t>Ý tưởng sáng tạo mới và bộ Kit được thu dọn gọn gàng.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96"/>
        <w:gridCol w:w="4796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đặt câu hỏi: "Em có thể gắn thêm chi tiết gì để bạn robot đẹp hơn?"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Đại diện 1-2 nhóm giơ robot lên giới thiệu và biểu diễn trước lớp.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tổng kết tiết học, dặn dò HS cẩn thận tháo dỡ hoặc bảo quản mô hình.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thu gom linh kiện vào đúng ngăn trong hộp Kit, xếp ghế ngay ngắn.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tự tin chia sẻ ý tưởng trước lớp.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Hộp đồ dùng ngăn nắp, phòng học sạch sẽ.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RÚT KINH NGHIỆM SAU BÀI DẠY:</w:t>
      </w:r>
    </w:p>
    <w:p>
      <w:pPr>
        <w:spacing w:line="276" w:lineRule="auto" w:after="60" w:befor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198"/>
        <w:gridCol w:w="3198"/>
        <w:gridCol w:w="3198"/>
      </w:tblGrid>
      <w:tr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630" w:right="1137" w:bottom="280" w:left="118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