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Pr>
                <w:rFonts w:ascii="Times New Roman" w:hAnsi="Times New Roman" w:cs="Times New Roman"/>
                <w:sz w:val="26"/>
              </w:r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Pr>
                <w:rFonts w:ascii="Times New Roman" w:hAnsi="Times New Roman" w:cs="Times New Roman"/>
                <w:sz w:val="26"/>
              </w:rPr>
            </w:r>
            <w:r>
              <w:rPr>
                <w:rFonts w:ascii="Times New Roman" w:hAnsi="Times New Roman" w:cs="Times New Roman" w:eastAsia="Times New Roman"/>
                <w:b/>
                <w:i w:val="0"/>
                <w:sz w:val="26"/>
              </w:rPr>
              <w:t>Ngày soạn: 12/09/2026</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cs="Times New Roman"/>
                <w:sz w:val="26"/>
              </w:r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Pr>
                <w:rFonts w:ascii="Times New Roman" w:hAnsi="Times New Roman" w:cs="Times New Roman"/>
                <w:sz w:val="26"/>
              </w:rPr>
            </w:r>
            <w:r>
              <w:rPr>
                <w:rFonts w:ascii="Times New Roman" w:hAnsi="Times New Roman" w:cs="Times New Roman" w:eastAsia="Times New Roman"/>
                <w:b w:val="0"/>
                <w:i w:val="0"/>
                <w:sz w:val="26"/>
              </w:rPr>
              <w:t>Ngày dạy: 16/09/2026</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cs="Times New Roman"/>
                <w:sz w:val="26"/>
              </w:rPr>
            </w:r>
            <w:r>
              <w:rPr>
                <w:rFonts w:ascii="Times New Roman" w:hAnsi="Times New Roman" w:cs="Times New Roman" w:eastAsia="Times New Roman"/>
                <w:b w:val="0"/>
                <w:i w:val="0"/>
                <w:sz w:val="26"/>
              </w:rPr>
              <w:t>Tổ: Tổ chuyên môn Tiểu học</w:t>
            </w:r>
          </w:p>
        </w:tc>
        <w:tc>
          <w:tcPr>
            <w:tcW w:type="dxa" w:w="4796"/>
            <w:tcMar>
              <w:top w:w="80" w:type="dxa"/>
              <w:bottom w:w="80" w:type="dxa"/>
              <w:left w:w="120" w:type="dxa"/>
              <w:right w:w="120" w:type="dxa"/>
            </w:tcMar>
          </w:tcPr>
          <w:p>
            <w:pPr>
              <w:spacing w:line="276" w:lineRule="auto" w:after="40"/>
              <w:jc w:val="left"/>
            </w:pPr>
            <w:r>
              <w:rPr>
                <w:rFonts w:ascii="Times New Roman" w:hAnsi="Times New Roman" w:cs="Times New Roman"/>
                <w:sz w:val="26"/>
              </w:rPr>
            </w:r>
            <w:r>
              <w:rPr>
                <w:rFonts w:ascii="Times New Roman" w:hAnsi="Times New Roman" w:cs="Times New Roman" w:eastAsia="Times New Roman"/>
                <w:b w:val="0"/>
                <w:i w:val="0"/>
                <w:sz w:val="26"/>
              </w:rPr>
              <w:t>Lớp: 3A1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6"/>
        </w:rPr>
        <w:t>KẾ HOẠCH DẠY HỌC MÔN ROBOTICS</w:t>
      </w:r>
    </w:p>
    <w:p>
      <w:pPr>
        <w:spacing w:line="276" w:lineRule="auto" w:after="60" w:before="0"/>
        <w:jc w:val="center"/>
      </w:pPr>
      <w:r>
        <w:rPr>
          <w:rFonts w:ascii="Times New Roman" w:hAnsi="Times New Roman" w:cs="Times New Roman" w:eastAsia="Times New Roman"/>
          <w:b/>
          <w:i w:val="0"/>
          <w:sz w:val="26"/>
        </w:rPr>
        <w:t>CHỦ ĐIỂM: BỘ THIẾT BỊ: OLLO INITIATE</w:t>
      </w:r>
    </w:p>
    <w:p>
      <w:pPr>
        <w:spacing w:line="276" w:lineRule="auto" w:after="60" w:before="0"/>
        <w:jc w:val="center"/>
      </w:pPr>
      <w:r>
        <w:rPr>
          <w:rFonts w:ascii="Times New Roman" w:hAnsi="Times New Roman" w:cs="Times New Roman" w:eastAsia="Times New Roman"/>
          <w:b/>
          <w:i w:val="0"/>
          <w:sz w:val="26"/>
        </w:rPr>
        <w:t>BÀI 6. ĐỘNG VẬT THÂN MỀM (Tiết: 6 theo PPCT)</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YÊU CẦU CẦN ĐẠT:</w:t>
      </w:r>
    </w:p>
    <w:p>
      <w:pPr>
        <w:spacing w:line="276" w:lineRule="auto" w:after="60" w:before="0"/>
        <w:ind w:firstLine="720"/>
        <w:jc w:val="both"/>
      </w:pPr>
      <w:r>
        <w:rPr>
          <w:rFonts w:ascii="Times New Roman" w:hAnsi="Times New Roman" w:cs="Times New Roman" w:eastAsia="Times New Roman"/>
          <w:b/>
          <w:i w:val="0"/>
          <w:sz w:val="26"/>
        </w:rPr>
        <w:t>- Sau bài học này em sẽ:</w:t>
      </w:r>
    </w:p>
    <w:p>
      <w:pPr>
        <w:spacing w:line="276" w:lineRule="auto" w:after="60" w:before="0"/>
        <w:ind w:firstLine="709"/>
        <w:jc w:val="both"/>
      </w:pPr>
      <w:r>
        <w:rPr>
          <w:rFonts w:ascii="Times New Roman" w:hAnsi="Times New Roman" w:cs="Times New Roman" w:eastAsia="Times New Roman"/>
          <w:b w:val="0"/>
          <w:i w:val="0"/>
          <w:sz w:val="26"/>
        </w:rPr>
        <w:t>+ Tìm hiểu cấu tạo động vật thân mềm.</w:t>
      </w:r>
    </w:p>
    <w:p>
      <w:pPr>
        <w:spacing w:line="276" w:lineRule="auto" w:after="60" w:before="0"/>
        <w:ind w:firstLine="709"/>
        <w:jc w:val="both"/>
      </w:pPr>
      <w:r>
        <w:rPr>
          <w:rFonts w:ascii="Times New Roman" w:hAnsi="Times New Roman" w:cs="Times New Roman" w:eastAsia="Times New Roman"/>
          <w:b w:val="0"/>
          <w:i w:val="0"/>
          <w:sz w:val="26"/>
        </w:rPr>
        <w:t>+ Lắp mô hình bạch tuộc bơi lội.</w:t>
      </w:r>
    </w:p>
    <w:p>
      <w:pPr>
        <w:spacing w:line="276" w:lineRule="auto" w:after="60" w:before="0"/>
        <w:ind w:firstLine="720"/>
        <w:jc w:val="both"/>
      </w:pPr>
      <w:r>
        <w:rPr>
          <w:rFonts w:ascii="Times New Roman" w:hAnsi="Times New Roman" w:cs="Times New Roman" w:eastAsia="Times New Roman"/>
          <w:b/>
          <w:i w:val="0"/>
          <w:sz w:val="26"/>
        </w:rPr>
        <w:t>1. Năng lực:</w:t>
      </w:r>
    </w:p>
    <w:p>
      <w:pPr>
        <w:spacing w:line="276" w:lineRule="auto" w:after="60" w:before="0"/>
        <w:ind w:firstLine="709"/>
        <w:jc w:val="both"/>
      </w:pPr>
      <w:r>
        <w:rPr>
          <w:rFonts w:ascii="Times New Roman" w:hAnsi="Times New Roman" w:cs="Times New Roman" w:eastAsia="Times New Roman"/>
          <w:b/>
          <w:i w:val="0"/>
          <w:sz w:val="26"/>
        </w:rPr>
        <w:t>1.1.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NL1 (Nhận thức công nghệ): Nhận biết mô hình Bài 6. Động vật thân mềm mô phỏng sự vật/hiện tượng thực tế và hiểu nguyên lý hoạt động cơ bản. (Đạt được thông qua Hoạt động 2)</w:t>
      </w:r>
      <w:r>
        <w:rPr>
          <w:rFonts w:ascii="Times New Roman" w:hAnsi="Times New Roman" w:cs="Times New Roman"/>
          <w:i/>
          <w:sz w:val="26"/>
        </w:rPr>
        <w:t xml:space="preserve"> (Giáo trình Robotics Lớp 3: Động vật thân mềm)</w:t>
      </w:r>
    </w:p>
    <w:p>
      <w:pPr>
        <w:spacing w:line="276" w:lineRule="auto" w:after="60" w:before="0"/>
        <w:ind w:firstLine="0" w:left="850"/>
        <w:jc w:val="both"/>
      </w:pPr>
      <w:r>
        <w:rPr>
          <w:rFonts w:ascii="Times New Roman" w:hAnsi="Times New Roman" w:cs="Times New Roman" w:eastAsia="Times New Roman"/>
          <w:b w:val="0"/>
          <w:i w:val="0"/>
          <w:sz w:val="26"/>
        </w:rPr>
        <w:t>- NL2 (Sử dụng công nghệ): Thực hiện lắp ráp đúng quy trình từng bước mô hình Bài 6. Động vật thân mềm từ bộ kit OLLO Initiate, vận hành chạy thử và kiểm tra hoạt động. (Đạt được thông qua Hoạt động 3)</w:t>
      </w:r>
    </w:p>
    <w:p>
      <w:pPr>
        <w:spacing w:line="276" w:lineRule="auto" w:after="60" w:before="0"/>
        <w:ind w:firstLine="709"/>
        <w:jc w:val="both"/>
      </w:pPr>
      <w:r>
        <w:rPr>
          <w:rFonts w:ascii="Times New Roman" w:hAnsi="Times New Roman" w:cs="Times New Roman" w:eastAsia="Times New Roman"/>
          <w:b/>
          <w:i w:val="0"/>
          <w:sz w:val="26"/>
        </w:rPr>
        <w:t>1.2.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1: Lắp ráp và lập trình mô hình robot hoàn chỉnh theo mục tiêu bài học.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an toàn – Bậc 1: Tuân thủ quy tắc an toàn khi sử dụng linh kiện điện tử và bộ pin nguồn. (Đạt được thông qua Hoạt động 1, Hoạt động 3)</w:t>
      </w:r>
    </w:p>
    <w:p>
      <w:pPr>
        <w:spacing w:line="276" w:lineRule="auto" w:after="60" w:before="0"/>
        <w:ind w:firstLine="709"/>
        <w:jc w:val="both"/>
      </w:pPr>
      <w:r>
        <w:rPr>
          <w:rFonts w:ascii="Times New Roman" w:hAnsi="Times New Roman" w:cs="Times New Roman" w:eastAsia="Times New Roman"/>
          <w:b/>
          <w:i w:val="0"/>
          <w:sz w:val="26"/>
        </w:rPr>
        <w:t>1.3.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Tự giác hoàn thành phần việc được phân công trong nhóm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Giao tiếp và hợp tác: Tích cực trao đổi, phối hợp nhịp nhàng với bạn học khi lắp ghép các bộ phận robot. (Đạt được thông qua Hoạt động 3)</w:t>
      </w:r>
    </w:p>
    <w:p>
      <w:pPr>
        <w:spacing w:line="276" w:lineRule="auto" w:after="60" w:before="0"/>
        <w:ind w:firstLine="720"/>
        <w:jc w:val="both"/>
      </w:pPr>
      <w:r>
        <w:rPr>
          <w:rFonts w:ascii="Times New Roman" w:hAnsi="Times New Roman" w:cs="Times New Roman" w:eastAsia="Times New Roman"/>
          <w:b/>
          <w:i w:val="0"/>
          <w:sz w:val="26"/>
        </w:rPr>
        <w:t>2. Phẩm chất:</w:t>
      </w:r>
    </w:p>
    <w:p>
      <w:pPr>
        <w:spacing w:line="276" w:lineRule="auto" w:after="60" w:before="0"/>
        <w:ind w:firstLine="0" w:left="850"/>
        <w:jc w:val="both"/>
      </w:pPr>
      <w:r>
        <w:rPr>
          <w:rFonts w:ascii="Times New Roman" w:hAnsi="Times New Roman" w:cs="Times New Roman" w:eastAsia="Times New Roman"/>
          <w:b w:val="0"/>
          <w:i w:val="0"/>
          <w:sz w:val="26"/>
        </w:rPr>
        <w:t>- Chăm chỉ: Kiên trì, tỉ mỉ trong từng bước lắp ghép và sửa chữa mô hình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Giữ gìn vệ sinh chung, bảo quản và sắp xếp gọn gàng bộ linh kiện Robotics sau buổi học. (Đạt được thông qua Hoạt động 3, Hoạt động 4)</w:t>
      </w:r>
    </w:p>
    <w:p>
      <w:pPr>
        <w:spacing w:before="80" w:after="40"/>
        <w:ind w:left="360" w:firstLine="0"/>
      </w:pPr>
      <w:r>
        <w:rPr>
          <w:rFonts w:ascii="Times New Roman" w:hAnsi="Times New Roman" w:cs="Times New Roman"/>
          <w:b/>
          <w:sz w:val="26"/>
        </w:rPr>
        <w:t>2.4. Năng lực Trí tuệ nhân tạo (AI) được phát triển:</w:t>
      </w:r>
    </w:p>
    <w:p>
      <w:pPr>
        <w:spacing w:before="40" w:after="40"/>
        <w:ind w:left="720" w:hanging="360"/>
      </w:pPr>
      <w:r>
        <w:rPr>
          <w:rFonts w:ascii="Times New Roman" w:hAnsi="Times New Roman" w:cs="Times New Roman"/>
          <w:b w:val="0"/>
          <w:sz w:val="26"/>
        </w:rPr>
        <w:t xml:space="preserve">- </w:t>
      </w:r>
      <w:r>
        <w:rPr>
          <w:rFonts w:ascii="Times New Roman" w:hAnsi="Times New Roman" w:cs="Times New Roman"/>
          <w:b/>
          <w:sz w:val="26"/>
        </w:rPr>
        <w:t xml:space="preserve">3.C1.1: </w:t>
      </w:r>
      <w:r>
        <w:rPr>
          <w:rFonts w:ascii="Times New Roman" w:hAnsi="Times New Roman" w:cs="Times New Roman"/>
          <w:b w:val="0"/>
          <w:sz w:val="26"/>
        </w:rPr>
        <w:t>Phân tích nguyên lý truyền động cơ học trong mô hình động vật thân mềm (Đạt được thông qua Hoạt động 2).</w:t>
      </w:r>
    </w:p>
    <w:p>
      <w:pPr>
        <w:spacing w:before="40" w:after="40"/>
        <w:ind w:left="720" w:hanging="360"/>
      </w:pPr>
      <w:r>
        <w:rPr>
          <w:rFonts w:ascii="Times New Roman" w:hAnsi="Times New Roman" w:cs="Times New Roman"/>
          <w:b w:val="0"/>
          <w:sz w:val="26"/>
        </w:rPr>
        <w:t xml:space="preserve">- </w:t>
      </w:r>
      <w:r>
        <w:rPr>
          <w:rFonts w:ascii="Times New Roman" w:hAnsi="Times New Roman" w:cs="Times New Roman"/>
          <w:b/>
          <w:sz w:val="26"/>
        </w:rPr>
        <w:t xml:space="preserve">3.D2.1: </w:t>
      </w:r>
      <w:r>
        <w:rPr>
          <w:rFonts w:ascii="Times New Roman" w:hAnsi="Times New Roman" w:cs="Times New Roman"/>
          <w:b w:val="0"/>
          <w:sz w:val="26"/>
        </w:rPr>
        <w:t>Lắp ráp và tinh chỉnh cơ cấu truyền động giúp robot chuyển động nhịp nhàng (Đạt được thông qua Hoạt động 2, Hoạt động 3).</w:t>
      </w:r>
    </w:p>
    <w:p>
      <w:pPr>
        <w:spacing w:line="276" w:lineRule="auto" w:after="60" w:before="0"/>
        <w:ind w:firstLine="0"/>
        <w:jc w:val="both"/>
      </w:pPr>
      <w:r>
        <w:rPr>
          <w:rFonts w:ascii="Times New Roman" w:hAnsi="Times New Roman" w:cs="Times New Roman" w:eastAsia="Times New Roman"/>
          <w:b/>
          <w:i w:val="0"/>
          <w:sz w:val="26"/>
        </w:rPr>
        <w:t>II. ĐỒ DÙNG DẠY HỌC:</w:t>
      </w:r>
    </w:p>
    <w:p>
      <w:pPr>
        <w:spacing w:line="276" w:lineRule="auto" w:after="60" w:before="0"/>
        <w:ind w:firstLine="720"/>
        <w:jc w:val="both"/>
      </w:pPr>
      <w:r>
        <w:rPr>
          <w:rFonts w:ascii="Times New Roman" w:hAnsi="Times New Roman" w:cs="Times New Roman" w:eastAsia="Times New Roman"/>
          <w:b/>
          <w:i w:val="0"/>
          <w:sz w:val="26"/>
        </w:rPr>
        <w:t>1. Giáo viên:</w:t>
      </w:r>
    </w:p>
    <w:p>
      <w:pPr>
        <w:spacing w:line="276" w:lineRule="auto" w:after="60" w:before="0"/>
        <w:ind w:firstLine="0" w:left="850"/>
        <w:jc w:val="both"/>
      </w:pPr>
      <w:r>
        <w:rPr>
          <w:rFonts w:ascii="Times New Roman" w:hAnsi="Times New Roman" w:cs="Times New Roman" w:eastAsia="Times New Roman"/>
          <w:b w:val="0"/>
          <w:i w:val="0"/>
          <w:sz w:val="26"/>
        </w:rPr>
        <w:t>- Bộ Kit Robotics OLLO Initiate, máy tính giáo viên, máy chiếu bài giảng trực quan.</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và mô hình robot mẫu cho bài Bài 6. Động vật thân mềm.</w:t>
      </w:r>
    </w:p>
    <w:p>
      <w:pPr>
        <w:spacing w:line="276" w:lineRule="auto" w:after="60" w:before="0"/>
        <w:ind w:firstLine="720"/>
        <w:jc w:val="both"/>
      </w:pPr>
      <w:r>
        <w:rPr>
          <w:rFonts w:ascii="Times New Roman" w:hAnsi="Times New Roman" w:cs="Times New Roman" w:eastAsia="Times New Roman"/>
          <w:b/>
          <w:i w:val="0"/>
          <w:sz w:val="26"/>
        </w:rPr>
        <w:t>2. Học sinh:</w:t>
      </w:r>
    </w:p>
    <w:p>
      <w:pPr>
        <w:spacing w:line="276" w:lineRule="auto" w:after="60" w:before="0"/>
        <w:ind w:firstLine="0" w:left="850"/>
        <w:jc w:val="both"/>
      </w:pPr>
      <w:r>
        <w:rPr>
          <w:rFonts w:ascii="Times New Roman" w:hAnsi="Times New Roman" w:cs="Times New Roman" w:eastAsia="Times New Roman"/>
          <w:b w:val="0"/>
          <w:i w:val="0"/>
          <w:sz w:val="26"/>
        </w:rPr>
        <w:t>- Bộ Kit Robotics OLLO Initiate theo nhóm, tài liệu hướng dẫn học tập.</w:t>
      </w:r>
    </w:p>
    <w:p>
      <w:pPr>
        <w:spacing w:line="276" w:lineRule="auto" w:after="60" w:before="0"/>
        <w:ind w:firstLine="0"/>
        <w:jc w:val="both"/>
      </w:pPr>
      <w:r>
        <w:rPr>
          <w:rFonts w:ascii="Times New Roman" w:hAnsi="Times New Roman" w:cs="Times New Roman" w:eastAsia="Times New Roman"/>
          <w:b/>
          <w:i w:val="0"/>
          <w:sz w:val="26"/>
        </w:rPr>
        <w:t>III. CÁC HOẠT ĐỘNG DẠY HỌC CHỦ YẾU:</w:t>
      </w:r>
    </w:p>
    <w:p>
      <w:pPr>
        <w:spacing w:line="276" w:lineRule="auto" w:after="60" w:before="0"/>
        <w:ind w:firstLine="720"/>
        <w:jc w:val="both"/>
      </w:pPr>
      <w:r>
        <w:rPr>
          <w:rFonts w:ascii="Times New Roman" w:hAnsi="Times New Roman" w:cs="Times New Roman" w:eastAsia="Times New Roman"/>
          <w:b/>
          <w:i w:val="0"/>
          <w:sz w:val="26"/>
        </w:rPr>
        <w:t>1. Hoạt động 1. Khởi động (5-7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Tạo hứng thú và kết nối vào bài học Bài 6. Động vật thân mềm.</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Quan sát hình ảnh/video thực tế và thảo luận.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về chủ đề bài học.</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cs="Times New Roman"/>
                <w:sz w:val="26"/>
              </w:rPr>
            </w:r>
            <w:r>
              <w:rPr>
                <w:rFonts w:ascii="Times New Roman" w:hAnsi="Times New Roman" w:cs="Times New Roman" w:eastAsia="Times New Roman"/>
                <w:b w:val="0"/>
                <w:i w:val="0"/>
                <w:sz w:val="26"/>
              </w:rPr>
              <w:t>- GV trình chiếu clip/hình ảnh thực tế sinh động liên quan đến chủ đề.</w:t>
            </w:r>
          </w:p>
          <w:p>
            <w:pPr>
              <w:spacing w:line="276" w:lineRule="auto" w:after="40"/>
              <w:jc w:val="left"/>
            </w:pPr>
            <w:r>
              <w:rPr>
                <w:rFonts w:ascii="Times New Roman" w:hAnsi="Times New Roman" w:cs="Times New Roman" w:eastAsia="Times New Roman"/>
                <w:b w:val="0"/>
                <w:i w:val="0"/>
                <w:sz w:val="26"/>
              </w:rPr>
              <w:t>- Đặt câu hỏi dẫn dắt: "Em có biết bạn robot này giúp ích gì cho con người không?"</w:t>
            </w:r>
          </w:p>
          <w:p>
            <w:pPr>
              <w:spacing w:line="276" w:lineRule="auto" w:after="40"/>
              <w:jc w:val="left"/>
            </w:pPr>
            <w:r>
              <w:rPr>
                <w:rFonts w:ascii="Times New Roman" w:hAnsi="Times New Roman" w:cs="Times New Roman" w:eastAsia="Times New Roman"/>
                <w:b w:val="0"/>
                <w:i w:val="0"/>
                <w:sz w:val="26"/>
              </w:rPr>
              <w:t>- HS chú ý quan sát, thảo luận cặp đôi và xung phong trả lời.</w:t>
            </w:r>
          </w:p>
          <w:p>
            <w:pPr>
              <w:spacing w:line="276" w:lineRule="auto" w:after="40"/>
              <w:jc w:val="left"/>
            </w:pPr>
            <w:r>
              <w:rPr>
                <w:rFonts w:ascii="Times New Roman" w:hAnsi="Times New Roman" w:cs="Times New Roman" w:eastAsia="Times New Roman"/>
                <w:b w:val="0"/>
                <w:i w:val="0"/>
                <w:sz w:val="26"/>
              </w:rPr>
              <w:t>- GV nhận xét, tuyên dương và dẫn dắt vào bài mới.</w:t>
            </w:r>
          </w:p>
        </w:tc>
        <w:tc>
          <w:tcPr>
            <w:tcW w:type="dxa" w:w="4796"/>
            <w:tcMar>
              <w:top w:w="80" w:type="dxa"/>
              <w:bottom w:w="80" w:type="dxa"/>
              <w:left w:w="120" w:type="dxa"/>
              <w:right w:w="120" w:type="dxa"/>
            </w:tcMar>
          </w:tcPr>
          <w:p>
            <w:pPr>
              <w:spacing w:line="276" w:lineRule="auto" w:after="40"/>
              <w:jc w:val="left"/>
            </w:pPr>
            <w:r>
              <w:rPr>
                <w:rFonts w:ascii="Times New Roman" w:hAnsi="Times New Roman" w:cs="Times New Roman"/>
                <w:sz w:val="26"/>
              </w:rPr>
            </w:r>
            <w:r>
              <w:rPr>
                <w:rFonts w:ascii="Times New Roman" w:hAnsi="Times New Roman" w:cs="Times New Roman" w:eastAsia="Times New Roman"/>
                <w:b w:val="0"/>
                <w:i w:val="0"/>
                <w:sz w:val="26"/>
              </w:rPr>
              <w:t>HS hào hứng, tập trung vào bài học.</w:t>
            </w:r>
          </w:p>
          <w:p>
            <w:pPr>
              <w:spacing w:line="276" w:lineRule="auto" w:after="40"/>
              <w:jc w:val="left"/>
            </w:pPr>
            <w:r>
              <w:rPr>
                <w:rFonts w:ascii="Times New Roman" w:hAnsi="Times New Roman" w:cs="Times New Roman" w:eastAsia="Times New Roman"/>
                <w:b w:val="0"/>
                <w:i w:val="0"/>
                <w:sz w:val="26"/>
              </w:rPr>
              <w:t>Nhận diện được chủ đề bài học.</w:t>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2. Hoạt động 2. Khám phá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Tìm hiểu cấu tạo và danh mục linh kiện cần dùng cho Bài 6. Động vật thân mềm.</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Tìm hiểu các chi tiết khung, chốt nối, động cơ và bánh xe.</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Khay linh kiện đầy đủ, sắp xếp ngăn nắp theo hướng dẫn.</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cs="Times New Roman"/>
                <w:sz w:val="26"/>
              </w:rPr>
            </w:r>
            <w:r>
              <w:rPr>
                <w:rFonts w:ascii="Times New Roman" w:hAnsi="Times New Roman" w:cs="Times New Roman" w:eastAsia="Times New Roman"/>
                <w:b w:val="0"/>
                <w:i w:val="0"/>
                <w:sz w:val="26"/>
              </w:rPr>
              <w:t>- GV phát phiếu hướng dẫn và giới thiệu từng loại linh kiện chính.</w:t>
            </w:r>
          </w:p>
          <w:p>
            <w:pPr>
              <w:spacing w:line="276" w:lineRule="auto" w:after="40"/>
              <w:jc w:val="left"/>
            </w:pPr>
            <w:r>
              <w:rPr>
                <w:rFonts w:ascii="Times New Roman" w:hAnsi="Times New Roman" w:cs="Times New Roman" w:eastAsia="Times New Roman"/>
                <w:b w:val="0"/>
                <w:i w:val="0"/>
                <w:sz w:val="26"/>
              </w:rPr>
              <w:t>- Hướng dẫn HS cách chọn đúng chốt nối và cách phân biệt các khớp xoay.</w:t>
            </w:r>
          </w:p>
          <w:p>
            <w:pPr>
              <w:spacing w:line="276" w:lineRule="auto" w:after="40"/>
              <w:jc w:val="left"/>
            </w:pPr>
            <w:r>
              <w:rPr>
                <w:rFonts w:ascii="Times New Roman" w:hAnsi="Times New Roman" w:cs="Times New Roman" w:eastAsia="Times New Roman"/>
                <w:b w:val="0"/>
                <w:i w:val="0"/>
                <w:sz w:val="26"/>
              </w:rPr>
              <w:t>- HS làm việc nhóm, chọn đúng các chi tiết cần thiết ra khay chứa.</w:t>
            </w:r>
          </w:p>
          <w:p>
            <w:pPr>
              <w:spacing w:line="276" w:lineRule="auto" w:after="40"/>
              <w:jc w:val="left"/>
            </w:pPr>
            <w:r>
              <w:rPr>
                <w:rFonts w:ascii="Times New Roman" w:hAnsi="Times New Roman" w:cs="Times New Roman" w:eastAsia="Times New Roman"/>
                <w:b w:val="0"/>
                <w:i w:val="0"/>
                <w:sz w:val="26"/>
              </w:rPr>
              <w:t>- GV đi từng bàn kiểm tra, hỗ trợ nhóm còn lúng túng.</w:t>
            </w:r>
          </w:p>
        </w:tc>
        <w:tc>
          <w:tcPr>
            <w:tcW w:type="dxa" w:w="4796"/>
            <w:tcMar>
              <w:top w:w="80" w:type="dxa"/>
              <w:bottom w:w="80" w:type="dxa"/>
              <w:left w:w="120" w:type="dxa"/>
              <w:right w:w="120" w:type="dxa"/>
            </w:tcMar>
          </w:tcPr>
          <w:p>
            <w:pPr>
              <w:spacing w:line="276" w:lineRule="auto" w:after="40"/>
              <w:jc w:val="left"/>
            </w:pPr>
            <w:r>
              <w:rPr>
                <w:rFonts w:ascii="Times New Roman" w:hAnsi="Times New Roman" w:cs="Times New Roman"/>
                <w:sz w:val="26"/>
              </w:rPr>
            </w:r>
            <w:r>
              <w:rPr>
                <w:rFonts w:ascii="Times New Roman" w:hAnsi="Times New Roman" w:cs="Times New Roman" w:eastAsia="Times New Roman"/>
                <w:b w:val="0"/>
                <w:i w:val="0"/>
                <w:sz w:val="26"/>
              </w:rPr>
              <w:t>HS gọi đúng tên các linh kiện cơ bản.</w:t>
            </w:r>
          </w:p>
          <w:p>
            <w:pPr>
              <w:spacing w:line="276" w:lineRule="auto" w:after="40"/>
              <w:jc w:val="left"/>
            </w:pPr>
            <w:r>
              <w:rPr>
                <w:rFonts w:ascii="Times New Roman" w:hAnsi="Times New Roman" w:cs="Times New Roman" w:eastAsia="Times New Roman"/>
                <w:b w:val="0"/>
                <w:i w:val="0"/>
                <w:sz w:val="26"/>
              </w:rPr>
              <w:t>Chuẩn bị đầy đủ linh kiện lắp ráp.</w:t>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3. Hoạt động 3. Luyện tập – Thực hành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Lắp ráp và vận hành mô hình Bài 6. Động vật thân mềm theo đúng quy trình.</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Tiến hành lắp ghép mô hình robot theo các bước hướng dẫn.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Bài 6. Động vật thân mềm hoàn thiện, hoạt động đúng yêu cầu.</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cs="Times New Roman"/>
                <w:sz w:val="26"/>
              </w:rPr>
            </w:r>
            <w:r>
              <w:rPr>
                <w:rFonts w:ascii="Times New Roman" w:hAnsi="Times New Roman" w:cs="Times New Roman" w:eastAsia="Times New Roman"/>
                <w:b w:val="0"/>
                <w:i w:val="0"/>
                <w:sz w:val="26"/>
              </w:rPr>
              <w:t>- GV nêu yêu cầu thực hành và lưu ý an toàn khi lắp ráp.</w:t>
            </w:r>
          </w:p>
          <w:p>
            <w:pPr>
              <w:spacing w:line="276" w:lineRule="auto" w:after="40"/>
              <w:jc w:val="left"/>
            </w:pPr>
            <w:r>
              <w:rPr>
                <w:rFonts w:ascii="Times New Roman" w:hAnsi="Times New Roman" w:cs="Times New Roman" w:eastAsia="Times New Roman"/>
                <w:b w:val="0"/>
                <w:i w:val="0"/>
                <w:sz w:val="26"/>
              </w:rPr>
              <w:t>- HS phân công nhiệm vụ: bạn xem sơ đồ, bạn lắp khung, bạn thử pin.</w:t>
            </w:r>
          </w:p>
          <w:p>
            <w:pPr>
              <w:spacing w:line="276" w:lineRule="auto" w:after="40"/>
              <w:jc w:val="left"/>
            </w:pPr>
            <w:r>
              <w:rPr>
                <w:rFonts w:ascii="Times New Roman" w:hAnsi="Times New Roman" w:cs="Times New Roman" w:eastAsia="Times New Roman"/>
                <w:b w:val="0"/>
                <w:i w:val="0"/>
                <w:sz w:val="26"/>
              </w:rPr>
              <w:t>- Các nhóm hoàn thiện mô hình robot và bật công tắc chạy thử.</w:t>
            </w:r>
          </w:p>
          <w:p>
            <w:pPr>
              <w:spacing w:line="276" w:lineRule="auto" w:after="40"/>
              <w:jc w:val="left"/>
            </w:pPr>
            <w:r>
              <w:rPr>
                <w:rFonts w:ascii="Times New Roman" w:hAnsi="Times New Roman" w:cs="Times New Roman" w:eastAsia="Times New Roman"/>
                <w:b w:val="0"/>
                <w:i w:val="0"/>
                <w:sz w:val="26"/>
              </w:rPr>
              <w:t>- GV quan sát, khích lệ và chấm điểm thi đua giữa các nhóm.</w:t>
            </w:r>
          </w:p>
        </w:tc>
        <w:tc>
          <w:tcPr>
            <w:tcW w:type="dxa" w:w="4796"/>
            <w:tcMar>
              <w:top w:w="80" w:type="dxa"/>
              <w:bottom w:w="80" w:type="dxa"/>
              <w:left w:w="120" w:type="dxa"/>
              <w:right w:w="120" w:type="dxa"/>
            </w:tcMar>
          </w:tcPr>
          <w:p>
            <w:pPr>
              <w:spacing w:line="276" w:lineRule="auto" w:after="40"/>
              <w:jc w:val="left"/>
            </w:pPr>
            <w:r>
              <w:rPr>
                <w:rFonts w:ascii="Times New Roman" w:hAnsi="Times New Roman" w:cs="Times New Roman"/>
                <w:sz w:val="26"/>
              </w:rPr>
            </w:r>
            <w:r>
              <w:rPr>
                <w:rFonts w:ascii="Times New Roman" w:hAnsi="Times New Roman" w:cs="Times New Roman" w:eastAsia="Times New Roman"/>
                <w:b w:val="0"/>
                <w:i w:val="0"/>
                <w:sz w:val="26"/>
              </w:rPr>
              <w:t>Mô hình robot hoàn thành chắc chắn.</w:t>
            </w:r>
          </w:p>
          <w:p>
            <w:pPr>
              <w:spacing w:line="276" w:lineRule="auto" w:after="40"/>
              <w:jc w:val="left"/>
            </w:pPr>
            <w:r>
              <w:rPr>
                <w:rFonts w:ascii="Times New Roman" w:hAnsi="Times New Roman" w:cs="Times New Roman" w:eastAsia="Times New Roman"/>
                <w:b w:val="0"/>
                <w:i w:val="0"/>
                <w:sz w:val="26"/>
              </w:rPr>
              <w:t>Robot hoạt động trơn tru, chính xác.</w:t>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4. Hoạt động 4. Vận dụng – Sáng tạo (5-8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Rút ra bài học thực tiễn, sáng tạo mở rộng và thu dọn đồ dùng.</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Chia sẻ cảm nhận, nêu ý tưởng cải tiến và dọn dẹp vệ sinh.</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Ý tưởng sáng tạo mới và bộ Kit được thu dọn gọn gàng.</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cs="Times New Roman"/>
                <w:sz w:val="26"/>
              </w:rPr>
            </w:r>
            <w:r>
              <w:rPr>
                <w:rFonts w:ascii="Times New Roman" w:hAnsi="Times New Roman" w:cs="Times New Roman" w:eastAsia="Times New Roman"/>
                <w:b w:val="0"/>
                <w:i w:val="0"/>
                <w:sz w:val="26"/>
              </w:rPr>
              <w:t>- GV đặt câu hỏi: "Em có thể gắn thêm chi tiết gì để bạn robot đẹp hơn?"</w:t>
            </w:r>
          </w:p>
          <w:p>
            <w:pPr>
              <w:spacing w:line="276" w:lineRule="auto" w:after="40"/>
              <w:jc w:val="left"/>
            </w:pPr>
            <w:r>
              <w:rPr>
                <w:rFonts w:ascii="Times New Roman" w:hAnsi="Times New Roman" w:cs="Times New Roman" w:eastAsia="Times New Roman"/>
                <w:b w:val="0"/>
                <w:i w:val="0"/>
                <w:sz w:val="26"/>
              </w:rPr>
              <w:t>- Đại diện 1-2 nhóm giơ robot lên giới thiệu và biểu diễn trước lớp.</w:t>
            </w:r>
          </w:p>
          <w:p>
            <w:pPr>
              <w:spacing w:line="276" w:lineRule="auto" w:after="40"/>
              <w:jc w:val="left"/>
            </w:pPr>
            <w:r>
              <w:rPr>
                <w:rFonts w:ascii="Times New Roman" w:hAnsi="Times New Roman" w:cs="Times New Roman" w:eastAsia="Times New Roman"/>
                <w:b w:val="0"/>
                <w:i w:val="0"/>
                <w:sz w:val="26"/>
              </w:rPr>
              <w:t>- GV tổng kết tiết học, dặn dò HS cẩn thận tháo dỡ hoặc bảo quản mô hình.</w:t>
            </w:r>
          </w:p>
          <w:p>
            <w:pPr>
              <w:spacing w:line="276" w:lineRule="auto" w:after="40"/>
              <w:jc w:val="left"/>
            </w:pPr>
            <w:r>
              <w:rPr>
                <w:rFonts w:ascii="Times New Roman" w:hAnsi="Times New Roman" w:cs="Times New Roman" w:eastAsia="Times New Roman"/>
                <w:b w:val="0"/>
                <w:i w:val="0"/>
                <w:sz w:val="26"/>
              </w:rPr>
              <w:t>- HS thu gom linh kiện vào đúng ngăn trong hộp Kit, xếp ghế ngay ngắn.</w:t>
            </w:r>
          </w:p>
        </w:tc>
        <w:tc>
          <w:tcPr>
            <w:tcW w:type="dxa" w:w="4796"/>
            <w:tcMar>
              <w:top w:w="80" w:type="dxa"/>
              <w:bottom w:w="80" w:type="dxa"/>
              <w:left w:w="120" w:type="dxa"/>
              <w:right w:w="120" w:type="dxa"/>
            </w:tcMar>
          </w:tcPr>
          <w:p>
            <w:pPr>
              <w:spacing w:line="276" w:lineRule="auto" w:after="40"/>
              <w:jc w:val="left"/>
            </w:pPr>
            <w:r>
              <w:rPr>
                <w:rFonts w:ascii="Times New Roman" w:hAnsi="Times New Roman" w:cs="Times New Roman"/>
                <w:sz w:val="26"/>
              </w:rPr>
            </w:r>
            <w:r>
              <w:rPr>
                <w:rFonts w:ascii="Times New Roman" w:hAnsi="Times New Roman" w:cs="Times New Roman" w:eastAsia="Times New Roman"/>
                <w:b w:val="0"/>
                <w:i w:val="0"/>
                <w:sz w:val="26"/>
              </w:rPr>
              <w:t>HS tự tin chia sẻ ý tưởng trước lớp.</w:t>
            </w:r>
          </w:p>
          <w:p>
            <w:pPr>
              <w:spacing w:line="276" w:lineRule="auto" w:after="40"/>
              <w:jc w:val="left"/>
            </w:pPr>
            <w:r>
              <w:rPr>
                <w:rFonts w:ascii="Times New Roman" w:hAnsi="Times New Roman" w:cs="Times New Roman" w:eastAsia="Times New Roman"/>
                <w:b w:val="0"/>
                <w:i w:val="0"/>
                <w:sz w:val="26"/>
              </w:rPr>
              <w:t>Hộp đồ dùng ngăn nắp, phòng học sạch sẽ.</w:t>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