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24/10/2026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27/10/2026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5C1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EXCEL 1</w:t>
      </w:r>
    </w:p>
    <w:p>
      <w:pPr>
        <w:spacing w:line="276" w:lineRule="auto" w:after="60" w:before="0"/>
        <w:jc w:val="center"/>
      </w:pPr>
      <w:r>
        <w:rPr>
          <w:rFonts w:ascii="Times New Roman" w:hAnsi="Times New Roman" w:cs="Times New Roman" w:eastAsia="Times New Roman"/>
          <w:b/>
          <w:i w:val="0"/>
          <w:sz w:val="26"/>
        </w:rPr>
        <w:t>BÀI 10. ROBOT HÚT BỤI (Tiết: 12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chức năng robot dọn dẹp.</w:t>
      </w:r>
    </w:p>
    <w:p>
      <w:pPr>
        <w:spacing w:line="276" w:lineRule="auto" w:after="60" w:before="0"/>
        <w:ind w:firstLine="709"/>
        <w:jc w:val="both"/>
      </w:pPr>
      <w:r>
        <w:rPr>
          <w:rFonts w:ascii="Times New Roman" w:hAnsi="Times New Roman" w:cs="Times New Roman" w:eastAsia="Times New Roman"/>
          <w:b w:val="0"/>
          <w:i w:val="0"/>
          <w:sz w:val="26"/>
        </w:rPr>
        <w:t>+ Lắp và lập trình robot hút bụi tự động.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10. Robot hút bụi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10. Robot hút bụi.</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10. Robot hút bụi.</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10. Robot hút bụi.</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10. Robot hút bụi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10. Robot hút bụi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