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i w:val="0"/>
                <w:sz w:val="26"/>
              </w:rPr>
              <w:t>Ngày soạn: 12/09/2026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Ngày dạy: 15/09/2026</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Lớp: 7A1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6. PHƯƠNG TIỆN GIAO THÔNG QUA CÁC THỜI ĐẠI</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6</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Cơ cấu chuyển động lặp</w:t>
      </w:r>
    </w:p>
    <w:p>
      <w:pPr>
        <w:spacing w:line="276" w:lineRule="auto" w:after="60" w:before="0"/>
        <w:ind w:firstLine="0" w:left="850"/>
        <w:jc w:val="both"/>
      </w:pPr>
      <w:r>
        <w:rPr>
          <w:rFonts w:ascii="Times New Roman" w:hAnsi="Times New Roman" w:cs="Times New Roman" w:eastAsia="Times New Roman"/>
          <w:b w:val="0"/>
          <w:i w:val="0"/>
          <w:sz w:val="26"/>
        </w:rPr>
        <w:t>- Chế tạo robot đua ngựa thi đấu</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NL4 (Đánh giá công nghệ): Quan sát, đo đạc thông số và đánh giá hiệu quả vận hành của mô hình robot Bài 6. Phương tiện giao thông qua các thời đại trong các điều kiện thử nghiệm khác nhau. (Đạt được thông qua Hoạt động 3, Hoạt động 4)</w:t>
      </w:r>
    </w:p>
    <w:p>
      <w:pPr>
        <w:spacing w:line="276" w:lineRule="auto" w:after="60" w:before="0"/>
        <w:ind w:firstLine="0" w:left="850"/>
        <w:jc w:val="both"/>
      </w:pPr>
      <w:r>
        <w:rPr>
          <w:rFonts w:ascii="Times New Roman" w:hAnsi="Times New Roman" w:cs="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r>
        <w:rPr>
          <w:rFonts w:ascii="Times New Roman" w:hAnsi="Times New Roman" w:cs="Times New Roman"/>
          <w:i/>
          <w:sz w:val="26"/>
        </w:rPr>
        <w:t xml:space="preserve"> (Giáo trình Robotics Lớp 7: Phương tiện giao thông qua các thời đại)</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before="80" w:after="40"/>
        <w:ind w:left="360" w:firstLine="0"/>
      </w:pPr>
      <w:r>
        <w:rPr>
          <w:rFonts w:ascii="Times New Roman" w:hAnsi="Times New Roman" w:cs="Times New Roman"/>
          <w:b/>
          <w:sz w:val="26"/>
        </w:rPr>
        <w:t>2.4. Năng lực Trí tuệ nhân tạo (AI) được phát triển:</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7.C1.1: </w:t>
      </w:r>
      <w:r>
        <w:rPr>
          <w:rFonts w:ascii="Times New Roman" w:hAnsi="Times New Roman" w:cs="Times New Roman"/>
          <w:b w:val="0"/>
          <w:sz w:val="26"/>
        </w:rPr>
        <w:t>Đánh giá tác động của công nghệ xe tự lái và giao thông thông minh đến xã hội và môi trường (Đạt được thông qua Hoạt động 2).</w:t>
      </w:r>
    </w:p>
    <w:p>
      <w:pPr>
        <w:spacing w:before="40" w:after="40"/>
        <w:ind w:left="720" w:hanging="360"/>
      </w:pPr>
      <w:r>
        <w:rPr>
          <w:rFonts w:ascii="Times New Roman" w:hAnsi="Times New Roman" w:cs="Times New Roman"/>
          <w:b w:val="0"/>
          <w:sz w:val="26"/>
        </w:rPr>
        <w:t xml:space="preserve">- </w:t>
      </w:r>
      <w:r>
        <w:rPr>
          <w:rFonts w:ascii="Times New Roman" w:hAnsi="Times New Roman" w:cs="Times New Roman"/>
          <w:b/>
          <w:sz w:val="26"/>
        </w:rPr>
        <w:t xml:space="preserve">7.D2.1: </w:t>
      </w:r>
      <w:r>
        <w:rPr>
          <w:rFonts w:ascii="Times New Roman" w:hAnsi="Times New Roman" w:cs="Times New Roman"/>
          <w:b w:val="0"/>
          <w:sz w:val="26"/>
        </w:rPr>
        <w:t>Thử nghiệm thuật toán điều khiển phương tiện vận hành trong sa bàn mô phỏng đô thị (Đạt được thông qua Hoạt động 3, Hoạt động 4).</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6. Phương tiện giao thông qua các thời đại.</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6. Phương tiện giao thông qua các thời đại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6. Phương tiện giao thông qua các thời đại.</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6. Phương tiện giao thông qua các thời đại.</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6. Phương tiện giao thông qua các thời đại.</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6. Phương tiện giao thông qua các thời đại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6. Phương tiện giao thông qua các thời đại.</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Mô hình robot Bài 6. Phương tiện giao thông qua các thời đại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6. Phương tiện giao thông qua các thời đại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Pr>
                <w:rFonts w:ascii="Times New Roman" w:hAnsi="Times New Roman" w:cs="Times New Roman"/>
                <w:sz w:val="26"/>
              </w:r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Pr>
                <w:rFonts w:ascii="Times New Roman" w:hAnsi="Times New Roman" w:cs="Times New Roman"/>
                <w:sz w:val="26"/>
              </w:r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