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30/01/2027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ÔN TẬP ĐÁNH GIÁ ĐỊNH KỲ 3</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25</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Hệ thống hóa kiến thức chuẩn bị Đánh giá định kỳ 3</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Hệ thống hóa kiến thức về cấu tạo, nguyên lý hoạt động của các mô hình robot đã học.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hành thành thạo các thao tác lắp ráp và vận hành robot theo yêu cầu kiểm tra.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Ôn tập Đánh giá định kỳ 3.</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Ôn tập Đánh giá định kỳ 3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Ôn tập Đánh giá định kỳ 3.</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Ôn tập Đánh giá định kỳ 3.</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Ôn tập Đánh giá định kỳ 3.</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Ôn tập Đánh giá định kỳ 3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Ôn tập Đánh giá định kỳ 3.</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Ôn tập Đánh giá định kỳ 3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Ôn tập Đánh giá định kỳ 3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