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02/01/2027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08/01/2027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16. TRÁNH VẬT CẢN TỰ ĐỘNG</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21</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Ứng dụng cảm biến siêu âm lập trình thuật toán tự động chuyển hướng khi gặp chướng ngại vật</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16. Tránh vật cản tự động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16. Tránh vật cản tự động.</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16. Tránh vật cản tự động.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16. Tránh vật cản tự động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16. Tránh vật cản tự động.</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16. Tránh vật cản tự động.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16. Tránh vật cản tự động.</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16. Tránh vật cản tự động.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16. Tránh vật cản tự động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16. Tránh vật cản tự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16. Tránh vật cản tự động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16. Tránh vật cản tự động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