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22/08/2026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27/08/2026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Tiểu học</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1A1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8"/>
        </w:rPr>
        <w:t>KẾ HOẠCH DẠY HỌC MÔN ROBOTICS</w:t>
      </w:r>
    </w:p>
    <w:p>
      <w:pPr>
        <w:spacing w:line="276" w:lineRule="auto" w:after="60" w:before="0"/>
        <w:jc w:val="center"/>
      </w:pPr>
      <w:r>
        <w:rPr>
          <w:rFonts w:ascii="Times New Roman" w:hAnsi="Times New Roman" w:cs="Times New Roman" w:eastAsia="Times New Roman"/>
          <w:b/>
          <w:i w:val="0"/>
          <w:sz w:val="26"/>
        </w:rPr>
        <w:t>CHỦ ĐIỂM: BỘ THIẾT BỊ: OLLO KINDER</w:t>
      </w:r>
    </w:p>
    <w:p>
      <w:pPr>
        <w:spacing w:line="276" w:lineRule="auto" w:after="60" w:before="0"/>
        <w:jc w:val="center"/>
      </w:pPr>
      <w:r>
        <w:rPr>
          <w:rFonts w:ascii="Times New Roman" w:hAnsi="Times New Roman" w:cs="Times New Roman" w:eastAsia="Times New Roman"/>
          <w:b/>
          <w:i w:val="0"/>
          <w:sz w:val="26"/>
        </w:rPr>
        <w:t>BÀI 3. TĂNG CƯỜNG SỨC KHỎE (Tiết: 3 theo PPCT)</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YÊU CẦU CẦN ĐẠT:</w:t>
      </w:r>
    </w:p>
    <w:p>
      <w:pPr>
        <w:spacing w:line="276" w:lineRule="auto" w:after="60" w:before="0"/>
        <w:ind w:firstLine="720"/>
        <w:jc w:val="both"/>
      </w:pPr>
      <w:r>
        <w:rPr>
          <w:rFonts w:ascii="Times New Roman" w:hAnsi="Times New Roman" w:cs="Times New Roman" w:eastAsia="Times New Roman"/>
          <w:b/>
          <w:i w:val="0"/>
          <w:sz w:val="26"/>
        </w:rPr>
        <w:t>- Sau bài học này em sẽ:</w:t>
      </w:r>
    </w:p>
    <w:p>
      <w:pPr>
        <w:spacing w:line="276" w:lineRule="auto" w:after="60" w:before="0"/>
        <w:ind w:firstLine="709"/>
        <w:jc w:val="both"/>
      </w:pPr>
      <w:r>
        <w:rPr>
          <w:rFonts w:ascii="Times New Roman" w:hAnsi="Times New Roman" w:cs="Times New Roman" w:eastAsia="Times New Roman"/>
          <w:b w:val="0"/>
          <w:i w:val="0"/>
          <w:sz w:val="26"/>
        </w:rPr>
        <w:t>- Hiểu được ưu điểm của đi bộ.</w:t>
      </w:r>
    </w:p>
    <w:p>
      <w:pPr>
        <w:spacing w:line="276" w:lineRule="auto" w:after="60" w:before="0"/>
        <w:ind w:firstLine="709"/>
        <w:jc w:val="both"/>
      </w:pPr>
      <w:r>
        <w:rPr>
          <w:rFonts w:ascii="Times New Roman" w:hAnsi="Times New Roman" w:cs="Times New Roman" w:eastAsia="Times New Roman"/>
          <w:b w:val="0"/>
          <w:i w:val="0"/>
          <w:sz w:val="26"/>
        </w:rPr>
        <w:t>- Liệt kê được một số hoạt động giúp tăng cường sức khỏe.</w:t>
      </w:r>
    </w:p>
    <w:p>
      <w:pPr>
        <w:spacing w:line="276" w:lineRule="auto" w:after="60" w:before="0"/>
        <w:ind w:firstLine="720"/>
        <w:jc w:val="both"/>
      </w:pPr>
      <w:r>
        <w:rPr>
          <w:rFonts w:ascii="Times New Roman" w:hAnsi="Times New Roman" w:cs="Times New Roman" w:eastAsia="Times New Roman"/>
          <w:b/>
          <w:i w:val="0"/>
          <w:sz w:val="26"/>
        </w:rPr>
        <w:t>1. Năng lực:</w:t>
      </w:r>
    </w:p>
    <w:p>
      <w:pPr>
        <w:spacing w:line="276" w:lineRule="auto" w:after="60" w:before="0"/>
        <w:ind w:firstLine="709"/>
        <w:jc w:val="both"/>
      </w:pPr>
      <w:r>
        <w:rPr>
          <w:rFonts w:ascii="Times New Roman" w:hAnsi="Times New Roman" w:cs="Times New Roman" w:eastAsia="Times New Roman"/>
          <w:b/>
          <w:i w:val="0"/>
          <w:sz w:val="26"/>
        </w:rPr>
        <w:t>1.1.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mô hình Bài 3. Tăng cường sức khỏe mô phỏng sự vật/hiện tượng thực tế và hiểu nguyên lý hoạt động cơ bản.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3. Tăng cường sức khỏe từ bộ kit OLLO Kinder, vận hành chạy thử và kiểm tra hoạt động. (Đạt được thông qua Hoạt động 3)</w:t>
      </w:r>
    </w:p>
    <w:p>
      <w:pPr>
        <w:spacing w:line="276" w:lineRule="auto" w:after="60" w:before="0"/>
        <w:ind w:firstLine="709"/>
        <w:jc w:val="both"/>
      </w:pPr>
      <w:r>
        <w:rPr>
          <w:rFonts w:ascii="Times New Roman" w:hAnsi="Times New Roman" w:cs="Times New Roman" w:eastAsia="Times New Roman"/>
          <w:b/>
          <w:i w:val="0"/>
          <w:sz w:val="26"/>
        </w:rPr>
        <w:t>1.2.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1: Lắp ráp và lập trình mô hình robot hoàn chỉnh theo mục tiêu bài học.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an toàn – Bậc 1: Tuân thủ quy tắc an toàn khi sử dụng linh kiện điện tử và bộ pin nguồn. (Đạt được thông qua Hoạt động 1, Hoạt động 3)</w:t>
      </w:r>
    </w:p>
    <w:p>
      <w:pPr>
        <w:spacing w:line="276" w:lineRule="auto" w:after="60" w:before="0"/>
        <w:ind w:firstLine="709"/>
        <w:jc w:val="both"/>
      </w:pPr>
      <w:r>
        <w:rPr>
          <w:rFonts w:ascii="Times New Roman" w:hAnsi="Times New Roman" w:cs="Times New Roman" w:eastAsia="Times New Roman"/>
          <w:b/>
          <w:i w:val="0"/>
          <w:sz w:val="26"/>
        </w:rPr>
        <w:t>1.3.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Tự giác hoàn thành phần việc được phân công trong nhóm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Tích cực trao đổi, phối hợp nhịp nhàng với bạn học khi lắp ghép các bộ phận robot. (Đạt được thông qua Hoạt động 3)</w:t>
      </w:r>
    </w:p>
    <w:p>
      <w:pPr>
        <w:spacing w:line="276" w:lineRule="auto" w:after="60" w:before="0"/>
        <w:ind w:firstLine="720"/>
        <w:jc w:val="both"/>
      </w:pPr>
      <w:r>
        <w:rPr>
          <w:rFonts w:ascii="Times New Roman" w:hAnsi="Times New Roman" w:cs="Times New Roman" w:eastAsia="Times New Roman"/>
          <w:b/>
          <w:i w:val="0"/>
          <w:sz w:val="26"/>
        </w:rPr>
        <w:t>2. Phẩm chất:</w:t>
      </w:r>
    </w:p>
    <w:p>
      <w:pPr>
        <w:spacing w:line="276" w:lineRule="auto" w:after="60" w:before="0"/>
        <w:ind w:firstLine="0" w:left="850"/>
        <w:jc w:val="both"/>
      </w:pPr>
      <w:r>
        <w:rPr>
          <w:rFonts w:ascii="Times New Roman" w:hAnsi="Times New Roman" w:cs="Times New Roman" w:eastAsia="Times New Roman"/>
          <w:b w:val="0"/>
          <w:i w:val="0"/>
          <w:sz w:val="26"/>
        </w:rPr>
        <w:t>- Chăm chỉ: Kiên trì, tỉ mỉ trong từng bước lắp ghép và sửa chữa mô hình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Giữ gìn vệ sinh chung, bảo quản và sắp xếp gọn gàng bộ linh kiện Robotics sau buổi học.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ĐỒ DÙNG DẠY HỌC:</w:t>
      </w:r>
    </w:p>
    <w:p>
      <w:pPr>
        <w:spacing w:line="276" w:lineRule="auto" w:after="60" w:before="0"/>
        <w:ind w:firstLine="720"/>
        <w:jc w:val="both"/>
      </w:pPr>
      <w:r>
        <w:rPr>
          <w:rFonts w:ascii="Times New Roman" w:hAnsi="Times New Roman" w:cs="Times New Roman" w:eastAsia="Times New Roman"/>
          <w:b/>
          <w:i w:val="0"/>
          <w:sz w:val="26"/>
        </w:rPr>
        <w:t>1. Giáo viên:</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máy tính giáo viên, máy chiếu bài giảng trực quan.</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và mô hình robot mẫu cho bài Bài 3. Tăng cường sức khỏe.</w:t>
      </w:r>
    </w:p>
    <w:p>
      <w:pPr>
        <w:spacing w:line="276" w:lineRule="auto" w:after="60" w:before="0"/>
        <w:ind w:firstLine="720"/>
        <w:jc w:val="both"/>
      </w:pPr>
      <w:r>
        <w:rPr>
          <w:rFonts w:ascii="Times New Roman" w:hAnsi="Times New Roman" w:cs="Times New Roman" w:eastAsia="Times New Roman"/>
          <w:b/>
          <w:i w:val="0"/>
          <w:sz w:val="26"/>
        </w:rPr>
        <w:t>2. Học sinh:</w:t>
      </w:r>
    </w:p>
    <w:p>
      <w:pPr>
        <w:spacing w:line="276" w:lineRule="auto" w:after="60" w:before="0"/>
        <w:ind w:firstLine="0" w:left="850"/>
        <w:jc w:val="both"/>
      </w:pPr>
      <w:r>
        <w:rPr>
          <w:rFonts w:ascii="Times New Roman" w:hAnsi="Times New Roman" w:cs="Times New Roman" w:eastAsia="Times New Roman"/>
          <w:b w:val="0"/>
          <w:i w:val="0"/>
          <w:sz w:val="26"/>
        </w:rPr>
        <w:t>- Bộ Kit Robotics OLLO Kinder theo nhóm, tài liệu hướng dẫn học tập.</w:t>
      </w:r>
    </w:p>
    <w:p>
      <w:pPr>
        <w:spacing w:line="276" w:lineRule="auto" w:after="60" w:before="0"/>
        <w:ind w:firstLine="0"/>
        <w:jc w:val="both"/>
      </w:pPr>
      <w:r>
        <w:rPr>
          <w:rFonts w:ascii="Times New Roman" w:hAnsi="Times New Roman" w:cs="Times New Roman" w:eastAsia="Times New Roman"/>
          <w:b/>
          <w:i w:val="0"/>
          <w:sz w:val="26"/>
        </w:rPr>
        <w:t>III. CÁC HOẠT ĐỘNG DẠY HỌC CHỦ YẾU:</w:t>
      </w:r>
    </w:p>
    <w:p>
      <w:pPr>
        <w:spacing w:line="276" w:lineRule="auto" w:after="60" w:before="0"/>
        <w:ind w:firstLine="720"/>
        <w:jc w:val="both"/>
      </w:pPr>
      <w:r>
        <w:rPr>
          <w:rFonts w:ascii="Times New Roman" w:hAnsi="Times New Roman" w:cs="Times New Roman" w:eastAsia="Times New Roman"/>
          <w:b/>
          <w:i w:val="0"/>
          <w:sz w:val="26"/>
        </w:rPr>
        <w:t>1. Hoạt động 1. Khởi động (5-7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Tạo hứng thú và kết nối vào bài học Bài 3. Tăng cường sức khỏe.</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Quan sát hình ảnh/video thực tế và thảo luận.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về chủ đề bài học.</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Câu hỏi: Đâu là giày phù hợp để đi bộ đường dài?</w:t>
              <w:br/>
              <w:t>=&gt; Đáp án: A.</w:t>
              <w:br/>
              <w:t>+ GV đặt câu hỏi, HS quan sát tranh và trả lời câu hỏi.</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89824" behindDoc="0" locked="0" layoutInCell="1" allowOverlap="1" wp14:anchorId="46E477B9" wp14:editId="743C318E">
                  <wp:simplePos x="0" y="0"/>
                  <wp:positionH relativeFrom="margin">
                    <wp:align>center</wp:align>
                  </wp:positionH>
                  <wp:positionV relativeFrom="paragraph">
                    <wp:posOffset>124460</wp:posOffset>
                  </wp:positionV>
                  <wp:extent cx="1457325" cy="1421765"/>
                  <wp:effectExtent l="0" t="0" r="9525" b="0"/>
                  <wp:wrapSquare wrapText="bothSides"/>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rotWithShape="1">
                          <a:blip r:embed="rId16" cstate="print">
                            <a:extLst>
                              <a:ext uri="{28A0092B-C50C-407E-A947-70E740481C1C}">
                                <a14:useLocalDpi xmlns:a14="http://schemas.microsoft.com/office/drawing/2010/main" val="0"/>
                              </a:ext>
                            </a:extLst>
                          </a:blip>
                          <a:srcRect r="5369"/>
                          <a:stretch/>
                        </pic:blipFill>
                        <pic:spPr bwMode="auto">
                          <a:xfrm>
                            <a:off x="0" y="0"/>
                            <a:ext cx="1457325" cy="142176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815424" behindDoc="0" locked="0" layoutInCell="1" allowOverlap="1" wp14:anchorId="09E93FD2" wp14:editId="23C7421C">
                  <wp:simplePos x="0" y="0"/>
                  <wp:positionH relativeFrom="margin">
                    <wp:posOffset>4161790</wp:posOffset>
                  </wp:positionH>
                  <wp:positionV relativeFrom="paragraph">
                    <wp:posOffset>152400</wp:posOffset>
                  </wp:positionV>
                  <wp:extent cx="1571625" cy="1190625"/>
                  <wp:effectExtent l="0" t="0" r="9525" b="9525"/>
                  <wp:wrapSquare wrapText="bothSides"/>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1.png"/>
                          <pic:cNvPicPr/>
                        </pic:nvPicPr>
                        <pic:blipFill rotWithShape="1">
                          <a:blip r:embed="rId17" cstate="print">
                            <a:extLst>
                              <a:ext uri="{28A0092B-C50C-407E-A947-70E740481C1C}">
                                <a14:useLocalDpi xmlns:a14="http://schemas.microsoft.com/office/drawing/2010/main" val="0"/>
                              </a:ext>
                            </a:extLst>
                          </a:blip>
                          <a:srcRect l="5683" t="16936" r="7010" b="8504"/>
                          <a:stretch/>
                        </pic:blipFill>
                        <pic:spPr bwMode="auto">
                          <a:xfrm>
                            <a:off x="0" y="0"/>
                            <a:ext cx="1571625" cy="11906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41696" behindDoc="0" locked="0" layoutInCell="1" allowOverlap="1" wp14:anchorId="77C155C2" wp14:editId="0E1518B8">
                  <wp:simplePos x="0" y="0"/>
                  <wp:positionH relativeFrom="margin">
                    <wp:align>left</wp:align>
                  </wp:positionH>
                  <wp:positionV relativeFrom="paragraph">
                    <wp:posOffset>10160</wp:posOffset>
                  </wp:positionV>
                  <wp:extent cx="1755775" cy="962025"/>
                  <wp:effectExtent l="0" t="0" r="0" b="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2.png"/>
                          <pic:cNvPicPr/>
                        </pic:nvPicPr>
                        <pic:blipFill rotWithShape="1">
                          <a:blip r:embed="rId18" cstate="print">
                            <a:extLst>
                              <a:ext uri="{28A0092B-C50C-407E-A947-70E740481C1C}">
                                <a14:useLocalDpi xmlns:a14="http://schemas.microsoft.com/office/drawing/2010/main" val="0"/>
                              </a:ext>
                            </a:extLst>
                          </a:blip>
                          <a:srcRect l="3765"/>
                          <a:stretch/>
                        </pic:blipFill>
                        <pic:spPr bwMode="auto">
                          <a:xfrm>
                            <a:off x="0" y="0"/>
                            <a:ext cx="1755775" cy="96202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2. Hoạt động 2. Khám phá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Tìm hiểu cấu tạo và danh mục linh kiện cần dùng cho Bài 3. Tăng cường sức khỏe.</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Tìm hiểu các chi tiết khung, chốt nối, động cơ và bánh xe.</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Khay linh kiện đầy đủ, sắp xếp ngăn nắp theo hướng dẫn.</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giới thiệu HS ưu điểm của đi bộ</w:t>
              <w:br/>
              <w:t>+ GV yêu cầu HS liệt kê các hoạt động tăng cường sức khỏe</w:t>
              <w:br/>
              <w:t>+ GV mời HS phát biểu và nhận xét câu trả lời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96992" behindDoc="0" locked="0" layoutInCell="1" allowOverlap="1" wp14:anchorId="18542850" wp14:editId="318BE91D">
                  <wp:simplePos x="0" y="0"/>
                  <wp:positionH relativeFrom="margin">
                    <wp:align>right</wp:align>
                  </wp:positionH>
                  <wp:positionV relativeFrom="paragraph">
                    <wp:posOffset>12700</wp:posOffset>
                  </wp:positionV>
                  <wp:extent cx="2207260" cy="1466850"/>
                  <wp:effectExtent l="0" t="0" r="254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38.pn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207260" cy="146685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5968" behindDoc="0" locked="0" layoutInCell="1" allowOverlap="1" wp14:anchorId="6998B94B" wp14:editId="1F99D3A7">
                  <wp:simplePos x="0" y="0"/>
                  <wp:positionH relativeFrom="margin">
                    <wp:align>left</wp:align>
                  </wp:positionH>
                  <wp:positionV relativeFrom="paragraph">
                    <wp:posOffset>12700</wp:posOffset>
                  </wp:positionV>
                  <wp:extent cx="2200275" cy="1466850"/>
                  <wp:effectExtent l="0" t="0" r="952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37.png"/>
                          <pic:cNvPicPr/>
                        </pic:nvPicPr>
                        <pic:blipFill>
                          <a:blip r:embed="rId20">
                            <a:extLst>
                              <a:ext uri="{28A0092B-C50C-407E-A947-70E740481C1C}">
                                <a14:useLocalDpi xmlns:a14="http://schemas.microsoft.com/office/drawing/2010/main" val="0"/>
                              </a:ext>
                            </a:extLst>
                          </a:blip>
                          <a:stretch>
                            <a:fillRect/>
                          </a:stretch>
                        </pic:blipFill>
                        <pic:spPr>
                          <a:xfrm>
                            <a:off x="0" y="0"/>
                            <a:ext cx="2200275" cy="1466850"/>
                          </a:xfrm>
                          <a:prstGeom prst="rect">
                            <a:avLst/>
                          </a:prstGeom>
                        </pic:spPr>
                      </pic:pic>
                    </a:graphicData>
                  </a:graphic>
                  <wp14:sizeRelH relativeFrom="margin">
                    <wp14:pctWidth>0</wp14:pctWidth>
                  </wp14:sizeRelH>
                  <wp14:sizeRelV relativeFrom="margin">
                    <wp14:pctHeight>0</wp14:pctHeight>
                  </wp14:sizeRelV>
                </wp:anchor>
              </w:drawing>
            </w:r>
          </w:p>
          <w:p>
            <w:pPr>
              <w:jc w:val="center"/>
            </w:pPr>
            <w:r>
              <w:drawing>
                <wp:anchor distT="0" distB="0" distL="114300" distR="114300" simplePos="0" relativeHeight="251798016" behindDoc="0" locked="0" layoutInCell="1" allowOverlap="1" wp14:anchorId="5BCC38AD" wp14:editId="1E9AE7FF">
                  <wp:simplePos x="0" y="0"/>
                  <wp:positionH relativeFrom="margin">
                    <wp:align>center</wp:align>
                  </wp:positionH>
                  <wp:positionV relativeFrom="paragraph">
                    <wp:posOffset>10160</wp:posOffset>
                  </wp:positionV>
                  <wp:extent cx="2200275" cy="1464310"/>
                  <wp:effectExtent l="0" t="0" r="9525" b="254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39.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200275" cy="1464310"/>
                          </a:xfrm>
                          <a:prstGeom prst="rect">
                            <a:avLst/>
                          </a:prstGeom>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Hiểu được ưu điểm của đi bộ.</w:t>
              <w:br/>
              <w:t>+ Liệt kê được một số hoạt động giúp tăng cường sức khỏe.</w:t>
              <w:br/>
              <w:t>+ Ưu điểm của đi bộ:</w:t>
              <w:br/>
              <w:t>+ Hoạt động tăng cường sức khỏe:</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3. Hoạt động 3. Luyện tập – Thực hành (12-15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Lắp ráp và vận hành mô hình Bài 3. Tăng cường sức khỏe theo đúng quy trình.</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Tiến hành lắp ghép mô hình robot theo các bước hướng dẫn.</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3. Tăng cường sức khỏe hoàn thiện, hoạt động đúng yêu cầu.</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yêu cầu HS mở hộp thiết bị, lựa chọn các mảnh ghép và lắp ghép theo hướng dẫn.</w:t>
              <w:br/>
              <w:t>+ HS tiến hành lắp ráp theo hướng dẫn trong sách.</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jc w:val="center"/>
            </w:pPr>
            <w:r>
              <w:drawing>
                <wp:anchor distT="0" distB="0" distL="114300" distR="114300" simplePos="0" relativeHeight="251740672" behindDoc="0" locked="0" layoutInCell="1" allowOverlap="1" wp14:anchorId="53FA1EF2" wp14:editId="27791DE0">
                  <wp:simplePos x="0" y="0"/>
                  <wp:positionH relativeFrom="margin">
                    <wp:align>center</wp:align>
                  </wp:positionH>
                  <wp:positionV relativeFrom="paragraph">
                    <wp:posOffset>0</wp:posOffset>
                  </wp:positionV>
                  <wp:extent cx="1068705" cy="1719580"/>
                  <wp:effectExtent l="0" t="0" r="0" b="0"/>
                  <wp:wrapSquare wrapText="bothSides"/>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MIN\AppData\Local\Temp\Articulate\Storyline\6b5sQnnFF6W.png"/>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1068705" cy="171958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của HS.</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720"/>
        <w:jc w:val="both"/>
      </w:pPr>
      <w:r>
        <w:rPr>
          <w:rFonts w:ascii="Times New Roman" w:hAnsi="Times New Roman" w:cs="Times New Roman" w:eastAsia="Times New Roman"/>
          <w:b/>
          <w:i w:val="0"/>
          <w:sz w:val="26"/>
        </w:rPr>
        <w:t>4. Hoạt động 4. Vận dụng – Sáng tạo (5-8 phút)</w:t>
      </w:r>
    </w:p>
    <w:p>
      <w:pPr>
        <w:spacing w:line="276" w:lineRule="auto" w:after="60" w:before="0"/>
        <w:ind w:firstLine="720"/>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Rút ra bài học thực tiễn, sáng tạo mở rộng và thu dọn đồ dùng.</w:t>
      </w:r>
    </w:p>
    <w:p>
      <w:pPr>
        <w:spacing w:line="276" w:lineRule="auto" w:after="60" w:before="0"/>
        <w:ind w:firstLine="720"/>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Chia sẻ cảm nhận, nêu ý tưởng cải tiến và dọn dẹp vệ sinh.</w:t>
      </w:r>
    </w:p>
    <w:p>
      <w:pPr>
        <w:spacing w:line="276" w:lineRule="auto" w:after="60" w:before="0"/>
        <w:ind w:firstLine="720"/>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Ý tưởng sáng tạo mới và bộ Kit được thu dọn gọn gàng.</w:t>
      </w:r>
    </w:p>
    <w:p>
      <w:pPr>
        <w:spacing w:line="276" w:lineRule="auto" w:after="60" w:before="0"/>
        <w:ind w:firstLine="720"/>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 GV hướng dẫn HS lắp ráp sáng tạo thêm các chi tiết khác cho robot.</w:t>
              <w:br/>
              <w:t>+ HS tiến hành lắp ráp, sáng tạo dựa trên gợi ý của GV và những mảnh ghép còn lại.</w:t>
              <w:br/>
              <w:t>5. Sáng tạo (Let’s move)</w:t>
              <w:br/>
              <w:t>- Mục tiêu:</w:t>
              <w:br/>
              <w:t>+ Vận hành được robot đã lắp, tham gia các trò chơi với robot.</w:t>
              <w:br/>
              <w:t>+ Tháo chốt, sắp xếp ngăn nắp các mảnh ghép vào trong hộp.</w:t>
              <w:br/>
              <w:t>- Nội dung: HS vận hành robot vừa lắp, chơi với robot và tháo chốt dọn dẹp đồ dùng khi kết thúc tiết học.</w:t>
              <w:br/>
              <w:t>+ GV tổ chức cho HS chơi với robot sau khi lắp xong.</w:t>
              <w:br/>
              <w:t>+ GV yêu cầu HS tháo robot, sắp xếp ngăn nắp các mảnh ghép vào trong hộp, dọn dẹp bàn ghế quanh vị trí ngồi.</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c>
          <w:tcPr>
            <w:tcW w:type="dxa" w:w="4796"/>
            <w:tcMar>
              <w:top w:w="80" w:type="dxa"/>
              <w:bottom w:w="80" w:type="dxa"/>
              <w:left w:w="120" w:type="dxa"/>
              <w:right w:w="120" w:type="dxa"/>
            </w:tcMar>
          </w:tcPr>
          <w:p>
            <w:pPr>
              <w:spacing w:line="276" w:lineRule="auto" w:after="40"/>
              <w:jc w:val="left"/>
            </w:pPr>
            <w:r>
              <w:rPr>
                <w:rFonts w:ascii="Times New Roman" w:hAnsi="Times New Roman"/>
                <w:sz w:val="26"/>
              </w:rPr>
              <w:t>Sản phẩm robot sáng tạo của HS.</w:t>
              <w:br/>
              <w:t>+ Vận hành được robot đã lắp, tham gia các trò chơi với robot.</w:t>
              <w:br/>
              <w:t>+ Tháo chốt, sắp xếp ngăn nắp các mảnh ghép vào trong hộp.</w:t>
            </w:r>
            <w:r>
              <w:rPr>
                <w:rFonts w:ascii="Times New Roman" w:hAnsi="Times New Roman" w:cs="Times New Roman" w:eastAsia="Times New Roman"/>
                <w:b w:val="0"/>
                <w:i w:val="0"/>
                <w:sz w:val="26"/>
              </w:rPr>
            </w:r>
          </w:p>
          <w:p>
            <w:pPr>
              <w:spacing w:line="276" w:lineRule="auto" w:after="40"/>
              <w:jc w:val="left"/>
            </w:pPr>
            <w:r>
              <w:rPr>
                <w:rFonts w:ascii="Times New Roman" w:hAnsi="Times New Roman" w:cs="Times New Roman" w:eastAsia="Times New Roman"/>
                <w:b w:val="0"/>
                <w:i w:val="0"/>
                <w:sz w:val="26"/>
              </w:rPr>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jpg"/><Relationship Id="rId22" Type="http://schemas.openxmlformats.org/officeDocument/2006/relationships/image" Target="media/image9.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