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22/08/2026</w:t>
            </w:r>
          </w:p>
          <w:p>
            <w:pPr>
              <w:spacing w:line="360" w:lineRule="auto" w:after="40"/>
              <w:jc w:val="left"/>
            </w:pPr>
            <w:r>
              <w:rPr>
                <w:rFonts w:ascii="Times New Roman" w:hAnsi="Times New Roman" w:eastAsia="Times New Roman"/>
                <w:b w:val="0"/>
                <w:i w:val="0"/>
                <w:sz w:val="26"/>
              </w:rPr>
              <w:t>Ngày dạy: 24/08/2026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TƯ THẾ VÀ AN TOÀN KHI DÙNG MÁY (Tiết: 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Tư thế, thời gian, bảo vệ thiết bị.</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Tư thế và an toàn khi dùng máy. (Đạt được thông qua Hoạt động 2)</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- 4.3.CB1a: Phân biệt được các cách thức đơn giản để tránh rủi ro và đe dọa đến sức khỏe thể chất và tinh thần khi sử dụng công nghệ số. (Thực hiện tư thế ngồi học máy tính đúng cách để bảo vệ thị lực và sức khỏe). (Đạt được thông qua Hoạt động 2, Hoạt động 3)</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(Tuân thủ quy tắc an toàn điện và bảo vệ thiết bị trong phòng thực hành).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Tư thế và an toàn khi dùng máy.</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Tư thế và an toàn khi dùng máy.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Tư thế và an toàn khi dùng máy.</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