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05/12/2026</w:t>
            </w:r>
          </w:p>
          <w:p>
            <w:pPr>
              <w:spacing w:line="360" w:lineRule="auto" w:after="40"/>
              <w:jc w:val="left"/>
            </w:pPr>
            <w:r>
              <w:rPr>
                <w:rFonts w:ascii="Times New Roman" w:hAnsi="Times New Roman" w:eastAsia="Times New Roman"/>
                <w:b w:val="0"/>
                <w:i w:val="0"/>
                <w:sz w:val="26"/>
              </w:rPr>
              <w:t>Ngày dạy: 07/12/2026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LÀM QUEN LẬP TRÌNH TRỰC QUAN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khối lệnh và ghép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Làm quen lập trình trực quan.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Làm quen lập trình trực quan.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Làm quen lập trình trực quan.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Làm quen lập trình trực quan.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