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24/10/2026</w:t>
            </w:r>
          </w:p>
          <w:p>
            <w:pPr>
              <w:spacing w:line="360" w:lineRule="auto" w:after="40"/>
              <w:jc w:val="left"/>
            </w:pPr>
            <w:r>
              <w:rPr>
                <w:rFonts w:ascii="Times New Roman" w:hAnsi="Times New Roman" w:eastAsia="Times New Roman"/>
                <w:b w:val="0"/>
                <w:i w:val="0"/>
                <w:sz w:val="26"/>
              </w:rPr>
              <w:t>Ngày dạy: 27/10/2026</w:t>
            </w:r>
          </w:p>
          <w:p>
            <w:pPr>
              <w:spacing w:line="360" w:lineRule="auto" w:after="40"/>
              <w:jc w:val="left"/>
            </w:pPr>
            <w:r>
              <w:rPr>
                <w:rFonts w:ascii="Times New Roman" w:hAnsi="Times New Roman" w:eastAsia="Times New Roman"/>
                <w:b w:val="0"/>
                <w:i w:val="0"/>
                <w:sz w:val="26"/>
              </w:rPr>
              <w:t>Lớp: 2A1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THÔNG TIN VÀ DỮ LIỆU (Tiết: 12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Phân biệt thông tin và cách biểu diễn.</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NLc (Giải quyết vấn đề với sự hỗ trợ của ICT): Phân tích vấn đề, xác định quy trình xử lý dữ liệu và giải quyết bài toán trong bài Thông tin và dữ liệu.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Khai thác môi trường số và công cụ tìm kiếm dữ liệu phục vụ học tập. (Đạt được thông qua Hoạt động 2)</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- 1.3.CB1a: Xác định được cách tổ chức, lưu trữ và truy xuất dữ liệu, thông tin và nội dung một cách đơn giản trong môi trường số. (Tổ chức, lưu trữ, đổi tên và sắp xếp dữ liệu, tệp tin và thư mục khoa học). (Đạt được thông qua Hoạt động 2, Hoạt động 3)</w:t>
      </w:r>
    </w:p>
    <w:p>
      <w:pPr>
        <w:spacing w:after="0" w:line="276" w:lineRule="auto"/>
        <w:ind w:left="850" w:firstLine="0"/>
      </w:pPr>
      <w:r>
        <w:rPr>
          <w:rFonts w:ascii="Times New Roman" w:hAnsi="Times New Roman" w:cs="Times New Roman"/>
          <w:sz w:val="26"/>
        </w:rPr>
        <w:t>- 1.1.CB1c: Xác định được các chiến lược tìm kiếm đơn giản. (Nhận diện, tìm kiếm và truy xuất thông tin, dữ liệu trong môi trường máy tính). (Đạt được thông qua Hoạt động 1,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Thông tin và dữ liệu.</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Thông tin và dữ liệu.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Thông tin và dữ liệu.</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