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05/12/2026</w:t>
            </w:r>
          </w:p>
          <w:p>
            <w:pPr>
              <w:spacing w:line="360" w:lineRule="auto" w:after="40"/>
              <w:jc w:val="left"/>
            </w:pPr>
            <w:r>
              <w:rPr>
                <w:rFonts w:ascii="Times New Roman" w:hAnsi="Times New Roman" w:eastAsia="Times New Roman"/>
                <w:b w:val="0"/>
                <w:i w:val="0"/>
                <w:sz w:val="26"/>
              </w:rPr>
              <w:t>Ngày dạy: 08/12/2026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LẶP LẠI MỘT HÀNH ĐỘNG (Tiết: 18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ý tưởng lặp qua trò chơi.</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Lặp lại một hành động.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Lặp lại một hành động.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Lặp lại một hành động.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Lặp lại một hành động.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