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276" w:lineRule="auto" w:after="40"/>
              <w:jc w:val="left"/>
            </w:pPr>
            <w:r>
              <w:rPr>
                <w:rFonts w:ascii="Times New Roman" w:hAnsi="Times New Roman" w:eastAsia="Times New Roman" w:cs="Times New Roman"/>
                <w:b w:val="0"/>
                <w:i w:val="0"/>
                <w:sz w:val="26"/>
              </w:rPr>
              <w:t>Ngày dạy: 22/09/2026</w:t>
            </w:r>
          </w:p>
          <w:p>
            <w:pPr>
              <w:spacing w:line="276" w:lineRule="auto" w:after="40"/>
              <w:jc w:val="left"/>
            </w:pPr>
            <w:r>
              <w:rPr>
                <w:rFonts w:ascii="Times New Roman" w:hAnsi="Times New Roman" w:eastAsia="Times New Roman" w:cs="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cs="Times New Roman"/>
          <w:b/>
          <w:i w:val="0"/>
          <w:sz w:val="26"/>
        </w:rPr>
        <w:t>TÊN BÀI DẠY: BÀI 4. MẠNG XÃ HỘI VÀ MỘT SỐ KÊNH TRAO ĐỔI THÔNG TIN TRÊN INTERNET (TIẾT 1)</w:t>
      </w:r>
    </w:p>
    <w:p>
      <w:pPr>
        <w:spacing w:line="276" w:lineRule="auto" w:after="60" w:before="0"/>
        <w:jc w:val="center"/>
      </w:pPr>
      <w:r>
        <w:rPr>
          <w:rFonts w:ascii="Times New Roman" w:hAnsi="Times New Roman" w:eastAsia="Times New Roman" w:cs="Times New Roman"/>
          <w:b/>
          <w:i/>
          <w:sz w:val="26"/>
        </w:rPr>
        <w:t>Môn học: Tin học</w:t>
      </w:r>
    </w:p>
    <w:p>
      <w:pPr>
        <w:spacing w:line="276" w:lineRule="auto" w:after="60" w:before="0"/>
        <w:jc w:val="center"/>
      </w:pPr>
      <w:r>
        <w:rPr>
          <w:rFonts w:ascii="Times New Roman" w:hAnsi="Times New Roman" w:eastAsia="Times New Roman" w:cs="Times New Roman"/>
          <w:b/>
          <w:i/>
          <w:sz w:val="26"/>
        </w:rPr>
        <w:t>Thời lượng: 1 tiết (45 phút)</w:t>
      </w:r>
    </w:p>
    <w:p>
      <w:pPr>
        <w:spacing w:line="276" w:lineRule="auto" w:after="60" w:before="0"/>
        <w:jc w:val="center"/>
      </w:pPr>
      <w:r>
        <w:rPr>
          <w:rFonts w:ascii="Times New Roman" w:hAnsi="Times New Roman" w:eastAsia="Times New Roman" w:cs="Times New Roman"/>
          <w:b/>
          <w:i w:val="0"/>
          <w:sz w:val="26"/>
        </w:rPr>
        <w:t>Tiết theo PPCT: 7</w:t>
      </w:r>
    </w:p>
    <w:p>
      <w:pPr>
        <w:spacing w:line="276" w:lineRule="auto" w:after="60" w:before="0"/>
        <w:ind w:firstLine="0"/>
        <w:jc w:val="both"/>
      </w:pPr>
      <w:r>
        <w:rPr>
          <w:rFonts w:ascii="Times New Roman" w:hAnsi="Times New Roman" w:eastAsia="Times New Roman" w:cs="Times New Roman"/>
          <w:b/>
          <w:i w:val="0"/>
          <w:sz w:val="26"/>
        </w:rPr>
        <w:t>I. Mục tiêu</w:t>
      </w:r>
    </w:p>
    <w:p>
      <w:pPr>
        <w:spacing w:line="276" w:lineRule="auto" w:after="60" w:before="0"/>
        <w:ind w:firstLine="284"/>
        <w:jc w:val="both"/>
      </w:pPr>
      <w:r>
        <w:rPr>
          <w:rFonts w:ascii="Times New Roman" w:hAnsi="Times New Roman" w:eastAsia="Times New Roman" w:cs="Times New Roman"/>
          <w:b/>
          <w:i w:val="0"/>
          <w:sz w:val="26"/>
        </w:rPr>
        <w:t>1. Kiến thức:</w:t>
      </w:r>
    </w:p>
    <w:p>
      <w:pPr>
        <w:spacing w:line="276" w:lineRule="auto" w:after="60" w:before="0"/>
        <w:ind w:firstLine="0" w:left="850"/>
        <w:jc w:val="both"/>
      </w:pPr>
      <w:r>
        <w:rPr>
          <w:rFonts w:ascii="Times New Roman" w:hAnsi="Times New Roman" w:eastAsia="Times New Roman" w:cs="Times New Roman"/>
          <w:b w:val="0"/>
          <w:i w:val="0"/>
          <w:sz w:val="26"/>
        </w:rPr>
        <w:t>- Nêu chức năng cơ bản của mạng xã hội; nhận biết một số kênh trao đổi thông tin phổ biến trên Internet.</w:t>
      </w:r>
    </w:p>
    <w:p>
      <w:pPr>
        <w:spacing w:line="276" w:lineRule="auto" w:after="60" w:before="0"/>
        <w:ind w:firstLine="284"/>
        <w:jc w:val="both"/>
      </w:pPr>
      <w:r>
        <w:rPr>
          <w:rFonts w:ascii="Times New Roman" w:hAnsi="Times New Roman" w:eastAsia="Times New Roman" w:cs="Times New Roman"/>
          <w:b/>
          <w:i w:val="0"/>
          <w:sz w:val="26"/>
        </w:rPr>
        <w:t>2. Năng lực:</w:t>
      </w:r>
    </w:p>
    <w:p>
      <w:pPr>
        <w:spacing w:line="276" w:lineRule="auto" w:after="60" w:before="0"/>
        <w:ind w:firstLine="567"/>
        <w:jc w:val="both"/>
      </w:pPr>
      <w:r>
        <w:rPr>
          <w:rFonts w:ascii="Times New Roman" w:hAnsi="Times New Roman" w:eastAsia="Times New Roman" w:cs="Times New Roman"/>
          <w:b/>
          <w:i w:val="0"/>
          <w:sz w:val="26"/>
        </w:rPr>
        <w:t>2.1. Năng lực đặc thù (Tin học):</w:t>
      </w:r>
    </w:p>
    <w:p>
      <w:pPr>
        <w:spacing w:line="276" w:lineRule="auto" w:after="60" w:before="0"/>
        <w:ind w:firstLine="0" w:left="850"/>
        <w:jc w:val="both"/>
      </w:pPr>
      <w:r>
        <w:rPr>
          <w:rFonts w:ascii="Times New Roman" w:hAnsi="Times New Roman" w:eastAsia="Times New Roman" w:cs="Times New Roman"/>
          <w:b w:val="0"/>
          <w:i w:val="0"/>
          <w:sz w:val="26"/>
        </w:rPr>
        <w:t>- NLb (Ứng xử phù hợp trong môi trường số): Nhận biết và tuân thủ các quy định về an toàn, đạo đức và bản quyền thông tin trong bài Bài 4. Mạng xã hội và một số kênh trao đổi thông tin trên Internet (Tiết 1). (Đạt được thông qua Hoạt động 2)</w:t>
      </w:r>
      <w:r>
        <w:rPr>
          <w:rFonts w:ascii="Times New Roman" w:hAnsi="Times New Roman" w:cs="Times New Roman"/>
          <w:i/>
          <w:sz w:val="26"/>
        </w:rPr>
        <w:t xml:space="preserve"> (Trang SGK: 18 - 20 (Kết nối tri thức))</w:t>
      </w:r>
    </w:p>
    <w:p>
      <w:pPr>
        <w:spacing w:line="276" w:lineRule="auto" w:after="60" w:before="0"/>
        <w:ind w:firstLine="0" w:left="850"/>
        <w:jc w:val="both"/>
      </w:pPr>
      <w:r>
        <w:rPr>
          <w:rFonts w:ascii="Times New Roman" w:hAnsi="Times New Roman" w:eastAsia="Times New Roman" w:cs="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- 2.1.CB3a: Thực hiện được các tương tác được xác định rõ ràng và thường xuyên với các công nghệ số. (Sử dụng công nghệ số để gửi, nhận và tương tác thông tin trao đổi phục vụ học tập). (Đạt được thông qua Hoạt động 2, Hoạt động 3)</w:t>
      </w:r>
    </w:p>
    <w:p>
      <w:pPr>
        <w:spacing w:line="276" w:lineRule="auto" w:after="0" w:before="0"/>
        <w:ind w:left="850" w:firstLine="0"/>
        <w:jc w:val="both"/>
      </w:pPr>
      <w:r>
        <w:rPr>
          <w:rFonts w:ascii="Times New Roman" w:hAnsi="Times New Roman" w:cs="Times New Roman"/>
          <w:sz w:val="26"/>
        </w:rPr>
        <w:t>- 2.5.CB3a: Làm rõ được các chuẩn mực hành vi thường xuyên và được xác định rõ ràng cũng như bí quyết khi sử dụng công nghệ số và tương tác trong môi trường số. (Áp dụng các quy tắc ứng xử lịch sự, văn minh khi giao tiếp trên môi trường mạng). (Đạt được thông qua Hoạt động 4)</w:t>
      </w:r>
    </w:p>
    <w:p>
      <w:pPr>
        <w:spacing w:line="276" w:lineRule="auto" w:after="60" w:before="0"/>
        <w:ind w:firstLine="567"/>
        <w:jc w:val="both"/>
      </w:pPr>
      <w:r>
        <w:rPr>
          <w:rFonts w:ascii="Times New Roman" w:hAnsi="Times New Roman" w:eastAsia="Times New Roman" w:cs="Times New Roman"/>
          <w:b/>
          <w:i w:val="0"/>
          <w:sz w:val="26"/>
        </w:rPr>
        <w:t>2.3. Năng lực chung:</w:t>
      </w:r>
    </w:p>
    <w:p>
      <w:pPr>
        <w:spacing w:line="276" w:lineRule="auto" w:after="60" w:before="0"/>
        <w:ind w:firstLine="0" w:left="850"/>
        <w:jc w:val="both"/>
      </w:pPr>
      <w:r>
        <w:rPr>
          <w:rFonts w:ascii="Times New Roman" w:hAnsi="Times New Roman" w:eastAsia="Times New Roman" w:cs="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Giải quyết vấn đề và sáng tạo: Phát hiện và sửa lỗi trong quá trình thực hành, đề xuất ý tưởng ứng dụng mới. (Đạt được thông qua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7.C2.1: </w:t>
      </w:r>
      <w:r>
        <w:rPr>
          <w:rFonts w:ascii="Times New Roman" w:hAnsi="Times New Roman" w:cs="Times New Roman"/>
          <w:b w:val="0"/>
          <w:sz w:val="26"/>
        </w:rPr>
        <w:t>Nhận biết được vai trò của thuật toán gợi ý nội dung và cá nhân hóa thông tin trên các nền tảng mạng xã hội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7.B2.1: </w:t>
      </w:r>
      <w:r>
        <w:rPr>
          <w:rFonts w:ascii="Times New Roman" w:hAnsi="Times New Roman" w:cs="Times New Roman"/>
          <w:b w:val="0"/>
          <w:sz w:val="26"/>
        </w:rPr>
        <w:t>Hiểu được việc bảo vệ thông tin cá nhân và dữ liệu riêng tư trước các thuật toán thu thập dữ liệu của mạng xã hội (Đạt được thông qua Hoạt động 2, Hoạt động 3).</w:t>
      </w:r>
    </w:p>
    <w:p>
      <w:pPr>
        <w:spacing w:line="276" w:lineRule="auto" w:after="60" w:before="0"/>
        <w:ind w:firstLine="284"/>
        <w:jc w:val="both"/>
      </w:pPr>
      <w:r>
        <w:rPr>
          <w:rFonts w:ascii="Times New Roman" w:hAnsi="Times New Roman" w:eastAsia="Times New Roman" w:cs="Times New Roman"/>
          <w:b/>
          <w:i w:val="0"/>
          <w:sz w:val="26"/>
        </w:rPr>
        <w:t>3. Phẩm chất:</w:t>
      </w:r>
    </w:p>
    <w:p>
      <w:pPr>
        <w:spacing w:line="276" w:lineRule="auto" w:after="60" w:before="0"/>
        <w:ind w:firstLine="0" w:left="850"/>
        <w:jc w:val="both"/>
      </w:pPr>
      <w:r>
        <w:rPr>
          <w:rFonts w:ascii="Times New Roman" w:hAnsi="Times New Roman" w:eastAsia="Times New Roman" w:cs="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cs="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cs="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cs="Times New Roman"/>
          <w:b/>
          <w:i w:val="0"/>
          <w:sz w:val="26"/>
        </w:rPr>
        <w:t>1. Thiết bị:</w:t>
      </w:r>
    </w:p>
    <w:p>
      <w:pPr>
        <w:spacing w:line="276" w:lineRule="auto" w:after="60" w:before="0"/>
        <w:ind w:firstLine="0" w:left="850"/>
        <w:jc w:val="both"/>
      </w:pPr>
      <w:r>
        <w:rPr>
          <w:rFonts w:ascii="Times New Roman" w:hAnsi="Times New Roman" w:eastAsia="Times New Roman" w:cs="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cs="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cs="Times New Roman"/>
          <w:b/>
          <w:i w:val="0"/>
          <w:sz w:val="26"/>
        </w:rPr>
        <w:t>2. Học liệu:</w:t>
      </w:r>
    </w:p>
    <w:p>
      <w:pPr>
        <w:spacing w:line="276" w:lineRule="auto" w:after="60" w:before="0"/>
        <w:ind w:firstLine="0" w:left="850"/>
        <w:jc w:val="both"/>
      </w:pPr>
      <w:r>
        <w:rPr>
          <w:rFonts w:ascii="Times New Roman" w:hAnsi="Times New Roman" w:eastAsia="Times New Roman" w:cs="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cs="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cs="Times New Roman"/>
          <w:b/>
          <w:i w:val="0"/>
          <w:sz w:val="26"/>
        </w:rPr>
        <w:t>III. Tiến trình dạy học</w:t>
      </w:r>
    </w:p>
    <w:p>
      <w:pPr>
        <w:spacing w:line="276" w:lineRule="auto" w:after="60" w:before="0"/>
        <w:ind w:firstLine="284"/>
        <w:jc w:val="both"/>
      </w:pPr>
      <w:r>
        <w:rPr>
          <w:rFonts w:ascii="Times New Roman" w:hAnsi="Times New Roman" w:eastAsia="Times New Roman" w:cs="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Kích hoạt hiểu biết nền, tạo hứng thú và kết nối HS vào bài học Bài 4. Mạng xã hội và một số kênh trao đổi thông tin trên Internet (Tiết 1).</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tình huống hoặc chiếu hình ảnh/video thực tế liên quan đến Bài 4. Mạng xã hội và một số kênh trao đổi thông tin trên Internet (Tiết 1).</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Dẫn dắt vào khái niệm mạng xã hội qua các phương tiện kết nối bạn bè trực tuyến quen thuộc.</w:t>
            </w:r>
          </w:p>
          <w:p>
            <w:pPr>
              <w:spacing w:after="60" w:line="276" w:lineRule="auto"/>
            </w:pPr>
          </w:p>
          <w:p>
            <w:pPr>
              <w:spacing w:after="60" w:line="276" w:lineRule="auto"/>
            </w:pPr>
            <w:r>
              <w:rPr>
                <w:rFonts w:ascii="Times New Roman" w:hAnsi="Times New Roman"/>
                <w:b w:val="0"/>
                <w:i w:val="0"/>
                <w:color w:val="000000"/>
                <w:sz w:val="26"/>
              </w:rPr>
              <w:t>GV: Chiếu các logo quen thuộc: Zalo, Facebook, YouTube, TikTok.</w:t>
            </w:r>
          </w:p>
          <w:p>
            <w:pPr>
              <w:spacing w:after="60" w:line="276" w:lineRule="auto"/>
            </w:pPr>
            <w:r>
              <w:rPr>
                <w:rFonts w:ascii="Times New Roman" w:hAnsi="Times New Roman"/>
                <w:b w:val="0"/>
                <w:i w:val="0"/>
                <w:color w:val="000000"/>
                <w:sz w:val="26"/>
              </w:rPr>
              <w:t>- GV hỏi: Các em thường thấy người thân hoặc bạn bè sử dụng các ứng dụng này để làm gì? Chúng có điểm chung gì trong việc kết nối mọi người?</w:t>
            </w:r>
          </w:p>
          <w:p>
            <w:pPr>
              <w:spacing w:after="60" w:line="276" w:lineRule="auto"/>
            </w:pPr>
            <w:r>
              <w:rPr>
                <w:rFonts w:ascii="Times New Roman" w:hAnsi="Times New Roman"/>
                <w:b w:val="0"/>
                <w:i w:val="0"/>
                <w:color w:val="000000"/>
                <w:sz w:val="26"/>
              </w:rPr>
              <w:t>- GV gọi 2 HS trả lời.</w:t>
            </w:r>
          </w:p>
          <w:p>
            <w:pPr>
              <w:spacing w:after="60" w:line="276" w:lineRule="auto"/>
            </w:pPr>
            <w:r>
              <w:rPr>
                <w:rFonts w:ascii="Times New Roman" w:hAnsi="Times New Roman"/>
                <w:b w:val="0"/>
                <w:i w:val="0"/>
                <w:color w:val="000000"/>
                <w:sz w:val="26"/>
              </w:rPr>
              <w:t>- GV dẫn dắt: Các ứng dụng đó thuộc về MẠNG XÃ HỘI (Social Network) – không gian số kết nối hàng tỷ người trên toàn thế giới!</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Dẫn dắt vào khái niệm mạng xã hội qua các phương tiện kết nối bạn bè trực tuyến quen thuộc.</w:t>
            </w:r>
          </w:p>
          <w:p>
            <w:pPr>
              <w:spacing w:after="60" w:line="276" w:lineRule="auto"/>
            </w:pPr>
          </w:p>
          <w:p>
            <w:pPr>
              <w:spacing w:after="60" w:line="276" w:lineRule="auto"/>
            </w:pPr>
            <w:r>
              <w:rPr>
                <w:rFonts w:ascii="Times New Roman" w:hAnsi="Times New Roman"/>
                <w:b w:val="0"/>
                <w:i w:val="0"/>
                <w:color w:val="000000"/>
                <w:sz w:val="26"/>
              </w:rPr>
              <w:t>- HS nhận diện các ứng dụng dùng để nhắn tin, gọi điện, xem video, kết nối bạn bè.</w:t>
            </w:r>
          </w:p>
          <w:p>
            <w:pPr>
              <w:spacing w:after="60" w:line="276" w:lineRule="auto"/>
            </w:pPr>
            <w:r>
              <w:rPr>
                <w:rFonts w:ascii="Times New Roman" w:hAnsi="Times New Roman"/>
                <w:b w:val="0"/>
                <w:i w:val="0"/>
                <w:color w:val="000000"/>
                <w:sz w:val="26"/>
              </w:rPr>
              <w:t>- HS hào hứng chia sẻ hiểu biết cá nhân.</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nắm vững các khái niệm, quy trình và thao tác kỹ thuật của bài Bài 4. Mạng xã hội và một số kênh trao đổi thông tin trên Internet (Tiết 1).</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nêu được khái niệm mạng xã hội và các chức năng cơ bản: tạo trang cá nhân, chia sẻ nội dung, tương tác.</w:t>
            </w:r>
          </w:p>
          <w:p>
            <w:pPr>
              <w:spacing w:after="60" w:line="276" w:lineRule="auto"/>
            </w:pPr>
          </w:p>
          <w:p>
            <w:pPr>
              <w:spacing w:after="60" w:line="276" w:lineRule="auto"/>
            </w:pPr>
            <w:r>
              <w:rPr>
                <w:rFonts w:ascii="Times New Roman" w:hAnsi="Times New Roman"/>
                <w:b/>
                <w:i/>
                <w:color w:val="000000"/>
                <w:sz w:val="26"/>
              </w:rPr>
              <w:t>Nội dung 1: Khái niệm mạng xã hội (7 phút)</w:t>
            </w:r>
          </w:p>
          <w:p>
            <w:pPr>
              <w:spacing w:after="60" w:line="276" w:lineRule="auto"/>
            </w:pPr>
            <w:r>
              <w:rPr>
                <w:rFonts w:ascii="Times New Roman" w:hAnsi="Times New Roman"/>
                <w:b w:val="0"/>
                <w:i w:val="0"/>
                <w:color w:val="000000"/>
                <w:sz w:val="26"/>
              </w:rPr>
              <w:t>GV: Chiếu hình ảnh mô phỏng tương tác trên mạng xã hội (SGK tr.18).</w:t>
            </w:r>
          </w:p>
          <w:p>
            <w:pPr>
              <w:spacing w:before="80" w:after="80"/>
              <w:jc w:val="center"/>
            </w:pPr>
            <w:r>
              <w:drawing>
                <wp:inline xmlns:a="http://schemas.openxmlformats.org/drawingml/2006/main" xmlns:pic="http://schemas.openxmlformats.org/drawingml/2006/picture">
                  <wp:extent cx="2560320" cy="3592707"/>
                  <wp:docPr id="1" name="Picture 1"/>
                  <wp:cNvGraphicFramePr>
                    <a:graphicFrameLocks noChangeAspect="1"/>
                  </wp:cNvGraphicFramePr>
                  <a:graphic>
                    <a:graphicData uri="http://schemas.openxmlformats.org/drawingml/2006/picture">
                      <pic:pic>
                        <pic:nvPicPr>
                          <pic:cNvPr id="0" name="p18.png"/>
                          <pic:cNvPicPr/>
                        </pic:nvPicPr>
                        <pic:blipFill>
                          <a:blip r:embed="rId16"/>
                          <a:stretch>
                            <a:fillRect/>
                          </a:stretch>
                        </pic:blipFill>
                        <pic:spPr>
                          <a:xfrm>
                            <a:off x="0" y="0"/>
                            <a:ext cx="2560320" cy="3592707"/>
                          </a:xfrm>
                          <a:prstGeom prst="rect"/>
                        </pic:spPr>
                      </pic:pic>
                    </a:graphicData>
                  </a:graphic>
                </wp:inline>
              </w:drawing>
            </w:r>
          </w:p>
          <w:p>
            <w:pPr>
              <w:spacing w:after="60" w:line="276" w:lineRule="auto"/>
            </w:pPr>
            <w:r>
              <w:rPr>
                <w:rFonts w:ascii="Times New Roman" w:hAnsi="Times New Roman"/>
                <w:b w:val="0"/>
                <w:i w:val="0"/>
                <w:color w:val="000000"/>
                <w:sz w:val="26"/>
              </w:rPr>
              <w:t>- Định nghĩa: Mạng xã hội là một dịch vụ trên Internet cho phép người dùng tạo hồ sơ cá nhân, kết nối với bạn bè và chia sẻ nội dung (văn bản, hình ảnh, video).</w:t>
            </w:r>
          </w:p>
          <w:p>
            <w:pPr>
              <w:spacing w:after="60" w:line="276" w:lineRule="auto"/>
            </w:pPr>
            <w:r>
              <w:rPr>
                <w:rFonts w:ascii="Times New Roman" w:hAnsi="Times New Roman"/>
                <w:b w:val="0"/>
                <w:i w:val="0"/>
                <w:color w:val="000000"/>
                <w:sz w:val="26"/>
              </w:rPr>
              <w:t>- Một số mạng xã hội thông dụng: Facebook, Zalo, YouTube, Instagram, LinkedIn...</w:t>
            </w:r>
          </w:p>
          <w:p>
            <w:pPr>
              <w:spacing w:after="60" w:line="276" w:lineRule="auto"/>
            </w:pPr>
          </w:p>
          <w:p>
            <w:pPr>
              <w:spacing w:after="60" w:line="276" w:lineRule="auto"/>
            </w:pPr>
            <w:r>
              <w:rPr>
                <w:rFonts w:ascii="Times New Roman" w:hAnsi="Times New Roman"/>
                <w:b/>
                <w:i/>
                <w:color w:val="000000"/>
                <w:sz w:val="26"/>
              </w:rPr>
              <w:t>Nội dung 2: Các chức năng cơ bản của mạng xã hội (8 phút)</w:t>
            </w:r>
          </w:p>
          <w:p>
            <w:pPr>
              <w:spacing w:after="60" w:line="276" w:lineRule="auto"/>
            </w:pPr>
            <w:r>
              <w:rPr>
                <w:rFonts w:ascii="Times New Roman" w:hAnsi="Times New Roman"/>
                <w:b w:val="0"/>
                <w:i w:val="0"/>
                <w:color w:val="000000"/>
                <w:sz w:val="26"/>
              </w:rPr>
              <w:t>GV: Chiếu hình minh họa các bạn trẻ giao lưu trực tuyến an toàn.</w:t>
            </w:r>
          </w:p>
          <w:p>
            <w:pPr>
              <w:spacing w:before="80" w:after="80"/>
              <w:jc w:val="center"/>
            </w:pPr>
            <w:r>
              <w:drawing>
                <wp:inline xmlns:a="http://schemas.openxmlformats.org/drawingml/2006/main" xmlns:pic="http://schemas.openxmlformats.org/drawingml/2006/picture">
                  <wp:extent cx="2926080" cy="1633161"/>
                  <wp:docPr id="2" name="Picture 2"/>
                  <wp:cNvGraphicFramePr>
                    <a:graphicFrameLocks noChangeAspect="1"/>
                  </wp:cNvGraphicFramePr>
                  <a:graphic>
                    <a:graphicData uri="http://schemas.openxmlformats.org/drawingml/2006/picture">
                      <pic:pic>
                        <pic:nvPicPr>
                          <pic:cNvPr id="0" name="lop7_social_network.jpg"/>
                          <pic:cNvPicPr/>
                        </pic:nvPicPr>
                        <pic:blipFill>
                          <a:blip r:embed="rId17"/>
                          <a:stretch>
                            <a:fillRect/>
                          </a:stretch>
                        </pic:blipFill>
                        <pic:spPr>
                          <a:xfrm>
                            <a:off x="0" y="0"/>
                            <a:ext cx="2926080" cy="1633161"/>
                          </a:xfrm>
                          <a:prstGeom prst="rect"/>
                        </pic:spPr>
                      </pic:pic>
                    </a:graphicData>
                  </a:graphic>
                </wp:inline>
              </w:drawing>
            </w:r>
          </w:p>
          <w:p>
            <w:pPr>
              <w:spacing w:after="60" w:line="276" w:lineRule="auto"/>
            </w:pPr>
            <w:r>
              <w:rPr>
                <w:rFonts w:ascii="Times New Roman" w:hAnsi="Times New Roman"/>
                <w:b w:val="0"/>
                <w:i w:val="0"/>
                <w:color w:val="000000"/>
                <w:sz w:val="26"/>
              </w:rPr>
              <w:t>- 1. Tạo hồ sơ cá nhân (Profile): Cung cấp thông tin giới thiệu bản thân.</w:t>
            </w:r>
          </w:p>
          <w:p>
            <w:pPr>
              <w:spacing w:after="60" w:line="276" w:lineRule="auto"/>
            </w:pPr>
            <w:r>
              <w:rPr>
                <w:rFonts w:ascii="Times New Roman" w:hAnsi="Times New Roman"/>
                <w:b w:val="0"/>
                <w:i w:val="0"/>
                <w:color w:val="000000"/>
                <w:sz w:val="26"/>
              </w:rPr>
              <w:t>- 2. Kết bạn và theo dõi (Friend/Follow): Tạo mạng lưới liên kết với người quen.</w:t>
            </w:r>
          </w:p>
          <w:p>
            <w:pPr>
              <w:spacing w:after="60" w:line="276" w:lineRule="auto"/>
            </w:pPr>
            <w:r>
              <w:rPr>
                <w:rFonts w:ascii="Times New Roman" w:hAnsi="Times New Roman"/>
                <w:b w:val="0"/>
                <w:i w:val="0"/>
                <w:color w:val="000000"/>
                <w:sz w:val="26"/>
              </w:rPr>
              <w:t>- 3. Đăng tải và chia sẻ bài viết (Post/Share): Chia sẻ kiến thức, kỷ niệm, sở thích.</w:t>
            </w:r>
          </w:p>
          <w:p>
            <w:pPr>
              <w:spacing w:after="60" w:line="276" w:lineRule="auto"/>
            </w:pPr>
            <w:r>
              <w:rPr>
                <w:rFonts w:ascii="Times New Roman" w:hAnsi="Times New Roman"/>
                <w:b w:val="0"/>
                <w:i w:val="0"/>
                <w:color w:val="000000"/>
                <w:sz w:val="26"/>
              </w:rPr>
              <w:t>- 4. Tương tác và phản hồi: Like 👍, Thả tim ❤️, Bình luận (Comment), Nhắn tin (Chat).</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nêu được khái niệm mạng xã hội và các chức năng cơ bản: tạo trang cá nhân, chia sẻ nội dung, tương tác.</w:t>
            </w:r>
          </w:p>
          <w:p>
            <w:pPr>
              <w:spacing w:after="60" w:line="276" w:lineRule="auto"/>
            </w:pPr>
          </w:p>
          <w:p>
            <w:pPr>
              <w:spacing w:after="60" w:line="276" w:lineRule="auto"/>
            </w:pPr>
            <w:r>
              <w:rPr>
                <w:rFonts w:ascii="Times New Roman" w:hAnsi="Times New Roman"/>
                <w:b w:val="0"/>
                <w:i w:val="0"/>
                <w:color w:val="000000"/>
                <w:sz w:val="26"/>
              </w:rPr>
              <w:t>- HS ghi nhận khái niệm mạng xã hội.</w:t>
            </w:r>
          </w:p>
          <w:p>
            <w:pPr>
              <w:spacing w:after="60" w:line="276" w:lineRule="auto"/>
            </w:pPr>
            <w:r>
              <w:rPr>
                <w:rFonts w:ascii="Times New Roman" w:hAnsi="Times New Roman"/>
                <w:b w:val="0"/>
                <w:i w:val="0"/>
                <w:color w:val="000000"/>
                <w:sz w:val="26"/>
              </w:rPr>
              <w:t>- HS hệ thống hóa 4 chức năng chính: Hồ sơ cá nhân, Kết bạn, Đăng bài, Tương tác.</w:t>
            </w:r>
          </w:p>
          <w:p>
            <w:pPr>
              <w:spacing w:after="60" w:line="276" w:lineRule="auto"/>
            </w:pPr>
            <w:r>
              <w:rPr>
                <w:rFonts w:ascii="Times New Roman" w:hAnsi="Times New Roman"/>
                <w:b w:val="0"/>
                <w:i w:val="0"/>
                <w:color w:val="000000"/>
                <w:sz w:val="26"/>
              </w:rPr>
              <w:t>- HS thảo luận về mục đích sử dụng mạng xã hội lành mạnh.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3. Hoạt động 3. Luyện tập (12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phân biệt các dịch vụ trên Internet có phải là mạng xã hội hay không.</w:t>
            </w:r>
          </w:p>
          <w:p>
            <w:pPr>
              <w:spacing w:after="60" w:line="276" w:lineRule="auto"/>
            </w:pPr>
          </w:p>
          <w:p>
            <w:pPr>
              <w:spacing w:after="60" w:line="276" w:lineRule="auto"/>
            </w:pPr>
            <w:r>
              <w:rPr>
                <w:rFonts w:ascii="Times New Roman" w:hAnsi="Times New Roman"/>
                <w:b w:val="0"/>
                <w:i w:val="0"/>
                <w:color w:val="000000"/>
                <w:sz w:val="26"/>
              </w:rPr>
              <w:t>GV: Đưa ra bảng đối sánh các ứng dụng: (1) Zalo, (2) Google Search, (3) Facebook, (4) Wikipedia, (5) YouTube.</w:t>
            </w:r>
          </w:p>
          <w:p>
            <w:pPr>
              <w:spacing w:after="60" w:line="276" w:lineRule="auto"/>
            </w:pPr>
            <w:r>
              <w:rPr>
                <w:rFonts w:ascii="Times New Roman" w:hAnsi="Times New Roman"/>
                <w:b w:val="0"/>
                <w:i w:val="0"/>
                <w:color w:val="000000"/>
                <w:sz w:val="26"/>
              </w:rPr>
              <w:t>- Yêu cầu HS xác định ứng dụng nào là Mạng xã hội? Ứng dụng nào không phải? Vì sao?</w:t>
            </w:r>
          </w:p>
          <w:p>
            <w:pPr>
              <w:spacing w:after="60" w:line="276" w:lineRule="auto"/>
            </w:pPr>
            <w:r>
              <w:rPr>
                <w:rFonts w:ascii="Times New Roman" w:hAnsi="Times New Roman"/>
                <w:b w:val="0"/>
                <w:i w:val="0"/>
                <w:color w:val="000000"/>
                <w:sz w:val="26"/>
              </w:rPr>
              <w:t>- GV cho HS thảo luận nhóm 4 bạn.</w:t>
            </w:r>
          </w:p>
          <w:p>
            <w:pPr>
              <w:spacing w:after="60" w:line="276" w:lineRule="auto"/>
            </w:pPr>
            <w:r>
              <w:rPr>
                <w:rFonts w:ascii="Times New Roman" w:hAnsi="Times New Roman"/>
                <w:b w:val="0"/>
                <w:i w:val="0"/>
                <w:color w:val="000000"/>
                <w:sz w:val="26"/>
              </w:rPr>
              <w:t>- Chữa bài: (1), (3), (5) là Mạng xã hội. (2) là Máy tìm kiếm, (4) là Bách khoa toàn thư mở.</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phân biệt các dịch vụ trên Internet có phải là mạng xã hội hay không.</w:t>
            </w:r>
          </w:p>
          <w:p>
            <w:pPr>
              <w:spacing w:after="60" w:line="276" w:lineRule="auto"/>
            </w:pPr>
          </w:p>
          <w:p>
            <w:pPr>
              <w:spacing w:after="60" w:line="276" w:lineRule="auto"/>
            </w:pPr>
            <w:r>
              <w:rPr>
                <w:rFonts w:ascii="Times New Roman" w:hAnsi="Times New Roman"/>
                <w:b w:val="0"/>
                <w:i w:val="0"/>
                <w:color w:val="000000"/>
                <w:sz w:val="26"/>
              </w:rPr>
              <w:t>- Nhóm thảo luận sôi nổi và phân loại chính xác.</w:t>
            </w:r>
          </w:p>
          <w:p>
            <w:pPr>
              <w:spacing w:after="60" w:line="276" w:lineRule="auto"/>
            </w:pPr>
            <w:r>
              <w:rPr>
                <w:rFonts w:ascii="Times New Roman" w:hAnsi="Times New Roman"/>
                <w:b w:val="0"/>
                <w:i w:val="0"/>
                <w:color w:val="000000"/>
                <w:sz w:val="26"/>
              </w:rPr>
              <w:t>- Giải thích: Google là máy tìm kiếm vì không tạo hồ sơ kết bạn; Wikipedia là trang tra cứu nội dung.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4. Hoạt động 4. Vận dụng (8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Định hướng học sinh suy nghĩ về tác động tích cực và tiêu cực chuẩn bị cho Tiết 2.</w:t>
            </w:r>
          </w:p>
          <w:p>
            <w:pPr>
              <w:spacing w:after="60" w:line="276" w:lineRule="auto"/>
            </w:pPr>
          </w:p>
          <w:p>
            <w:pPr>
              <w:spacing w:after="60" w:line="276" w:lineRule="auto"/>
            </w:pPr>
            <w:r>
              <w:rPr>
                <w:rFonts w:ascii="Times New Roman" w:hAnsi="Times New Roman"/>
                <w:b w:val="0"/>
                <w:i w:val="0"/>
                <w:color w:val="000000"/>
                <w:sz w:val="26"/>
              </w:rPr>
              <w:t>- GV đặt câu hỏi suy ngẫm: Mạng xã hội mang lại nhiều lợi ích nhưng có mang lại rắc rối nào không? (Nghiện mạng, lộ thông tin cá nhân, bị lừa đảo...).</w:t>
            </w:r>
          </w:p>
          <w:p>
            <w:pPr>
              <w:spacing w:after="60" w:line="276" w:lineRule="auto"/>
            </w:pPr>
            <w:r>
              <w:rPr>
                <w:rFonts w:ascii="Times New Roman" w:hAnsi="Times New Roman"/>
                <w:b w:val="0"/>
                <w:i w:val="0"/>
                <w:color w:val="000000"/>
                <w:sz w:val="26"/>
              </w:rPr>
              <w:t>- Dặn dò HS đọc trước phần tiếp theo ở SGK tr.21.</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Định hướng học sinh suy nghĩ về tác động tích cực và tiêu cực chuẩn bị cho Tiết 2.</w:t>
            </w:r>
          </w:p>
          <w:p>
            <w:pPr>
              <w:spacing w:after="60" w:line="276" w:lineRule="auto"/>
            </w:pPr>
          </w:p>
          <w:p>
            <w:pPr>
              <w:spacing w:after="60" w:line="276" w:lineRule="auto"/>
            </w:pPr>
            <w:r>
              <w:rPr>
                <w:rFonts w:ascii="Times New Roman" w:hAnsi="Times New Roman"/>
                <w:b w:val="0"/>
                <w:i w:val="0"/>
                <w:color w:val="000000"/>
                <w:sz w:val="26"/>
              </w:rPr>
              <w:t>- HS nhận biết mạng xã hội như con dao hai lưỡi.</w:t>
            </w:r>
          </w:p>
          <w:p>
            <w:pPr>
              <w:spacing w:after="60" w:line="276" w:lineRule="auto"/>
            </w:pPr>
            <w:r>
              <w:rPr>
                <w:rFonts w:ascii="Times New Roman" w:hAnsi="Times New Roman"/>
                <w:b w:val="0"/>
                <w:i w:val="0"/>
                <w:color w:val="000000"/>
                <w:sz w:val="26"/>
              </w:rPr>
              <w:t>- Chuẩn bị câu hỏi thảo luận cho tiết học sau.</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cs="Times New Roman"/>
          <w:b/>
          <w:i w:val="0"/>
          <w:sz w:val="26"/>
        </w:rPr>
        <w:t>RÚT KINH NGHIỆM SAU BÀI DẠY:</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