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071A5">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w:t>
      </w:r>
    </w:p>
    <w:p w14:paraId="3B2AB18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6FE989F7">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 THÔNG TIN VÀ QUYẾT ĐỊNH (T1)</w:t>
      </w:r>
    </w:p>
    <w:p w14:paraId="6D5EC795">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681B8CE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03F931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Sau bài học này, HS sẽ: </w:t>
      </w:r>
    </w:p>
    <w:p w14:paraId="09EA866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đơn giản minh họa cho vai trò quan trọng của thông tin thu nhận hằng ngày đối với việc ra quyết định của con người.</w:t>
      </w:r>
    </w:p>
    <w:p w14:paraId="05321846">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Hình thành và rèn luyện năng lực tự chủ trong việc ra quyết định.</w:t>
      </w:r>
    </w:p>
    <w:p w14:paraId="6DD9F18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thông tin và quyết định trong ví dụ cụ thể.</w:t>
      </w:r>
    </w:p>
    <w:p w14:paraId="5D136F1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ba dạng thông tin thường gặp: chữ, âm thanh, hình ảnh.</w:t>
      </w:r>
    </w:p>
    <w:p w14:paraId="4D994488">
      <w:pPr>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0BE6EF53">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460E3153">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560F523A">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Phẩm chất.</w:t>
      </w:r>
    </w:p>
    <w:p w14:paraId="24D27009">
      <w:pPr>
        <w:ind w:firstLine="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Hình thành ý thức trách nhiệm đối với các quyết định của bản thân.</w:t>
      </w:r>
    </w:p>
    <w:p w14:paraId="3820D180">
      <w:pPr>
        <w:ind w:firstLine="72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Giúp HS nhận biết được thông tin thu nhận hằng ngày.</w:t>
      </w:r>
    </w:p>
    <w:p w14:paraId="5E11F93C">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7293558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máy chiếu, bài giảng điện tử, phiếu học tập.</w:t>
      </w:r>
    </w:p>
    <w:p w14:paraId="1945EB8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SGK, bút, vở ghi bài.</w:t>
      </w:r>
    </w:p>
    <w:p w14:paraId="2A6848E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9988" w:type="dxa"/>
        <w:tblInd w:w="-3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44"/>
        <w:gridCol w:w="3827"/>
        <w:gridCol w:w="1417"/>
      </w:tblGrid>
      <w:tr w14:paraId="3C21D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shd w:val="clear" w:color="auto" w:fill="FFC000"/>
            <w:vAlign w:val="center"/>
          </w:tcPr>
          <w:p w14:paraId="7DC23AC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827" w:type="dxa"/>
            <w:shd w:val="clear" w:color="auto" w:fill="FFC000"/>
            <w:vAlign w:val="center"/>
          </w:tcPr>
          <w:p w14:paraId="1F55FB9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417" w:type="dxa"/>
            <w:shd w:val="clear" w:color="auto" w:fill="FFC000"/>
          </w:tcPr>
          <w:p w14:paraId="40A1060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7C71FDC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p>
        </w:tc>
      </w:tr>
      <w:tr w14:paraId="513C3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7892614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2ABF90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Đặt HS vào ngữ cảnh nhận biết được thông tin trong hoạt động quen thuộc hàng ngày.</w:t>
            </w:r>
          </w:p>
          <w:p w14:paraId="3A7C650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tiến hành:</w:t>
            </w:r>
          </w:p>
        </w:tc>
      </w:tr>
      <w:tr w14:paraId="7868E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tcPr>
          <w:p w14:paraId="0E769E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tình huống: Vào buổi sáng khi tiếng chuông đồng hồ báo thức reo, bạn Minh quyết định thức dậy, rời khỏi giường để vệ sinh cá nhân, ăn sáng và đi học.</w:t>
            </w:r>
          </w:p>
          <w:p w14:paraId="77A479D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câu hỏi: Theo lời kể của bạn Minh, bạn có thông tin gì từ tiếng chuông đồng hồ báo thức và bạn đã ra quyết định gì?</w:t>
            </w:r>
          </w:p>
          <w:p w14:paraId="7BE232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y/c HS thảo luận theo nhóm và đưa ra câu trả lời.</w:t>
            </w:r>
          </w:p>
          <w:p w14:paraId="2FB6326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7BB978E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r>
              <w:rPr>
                <w:i/>
                <w:color w:val="000000" w:themeColor="text1"/>
                <w:sz w:val="28"/>
                <w:szCs w:val="28"/>
                <w14:textFill>
                  <w14:solidFill>
                    <w14:schemeClr w14:val="tx1"/>
                  </w14:solidFill>
                </w14:textFill>
              </w:rPr>
              <w:t>Để hiểu rõ hơn về khái niệm thông tin và quyết định, vai trò của thông tin và các dạng thông tin cơ bản, chúng ta cùng tìm hiểu bài học ngày hôm nay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 xml:space="preserve">Bài 1: Thông tin và quyết định (tiết 1). </w:t>
            </w:r>
          </w:p>
        </w:tc>
        <w:tc>
          <w:tcPr>
            <w:tcW w:w="3827" w:type="dxa"/>
          </w:tcPr>
          <w:p w14:paraId="1560390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tình huống.</w:t>
            </w:r>
          </w:p>
          <w:p w14:paraId="2779300B">
            <w:pPr>
              <w:spacing w:line="276" w:lineRule="auto"/>
              <w:jc w:val="both"/>
              <w:rPr>
                <w:color w:val="000000" w:themeColor="text1"/>
                <w:sz w:val="28"/>
                <w:szCs w:val="28"/>
                <w14:textFill>
                  <w14:solidFill>
                    <w14:schemeClr w14:val="tx1"/>
                  </w14:solidFill>
                </w14:textFill>
              </w:rPr>
            </w:pPr>
          </w:p>
          <w:p w14:paraId="6F34CFB0">
            <w:pPr>
              <w:spacing w:line="276" w:lineRule="auto"/>
              <w:jc w:val="both"/>
              <w:rPr>
                <w:color w:val="000000" w:themeColor="text1"/>
                <w:sz w:val="28"/>
                <w:szCs w:val="28"/>
                <w14:textFill>
                  <w14:solidFill>
                    <w14:schemeClr w14:val="tx1"/>
                  </w14:solidFill>
                </w14:textFill>
              </w:rPr>
            </w:pPr>
          </w:p>
          <w:p w14:paraId="58108DE5">
            <w:pPr>
              <w:spacing w:line="276" w:lineRule="auto"/>
              <w:jc w:val="both"/>
              <w:rPr>
                <w:color w:val="000000" w:themeColor="text1"/>
                <w:sz w:val="28"/>
                <w:szCs w:val="28"/>
                <w14:textFill>
                  <w14:solidFill>
                    <w14:schemeClr w14:val="tx1"/>
                  </w14:solidFill>
                </w14:textFill>
              </w:rPr>
            </w:pPr>
          </w:p>
          <w:p w14:paraId="0E2066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câu hỏi và thảo luận.</w:t>
            </w:r>
          </w:p>
          <w:p w14:paraId="0C1793AB">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đưa ra trước lớp.</w:t>
            </w:r>
          </w:p>
          <w:p w14:paraId="7F88B6F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Thông tin: tiếng chuông reo.</w:t>
            </w:r>
          </w:p>
          <w:p w14:paraId="3AE157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Quyết định: thức dậy, rời khỏi giường để vệ sinh cá nhân, ăn sáng và đi học.</w:t>
            </w:r>
          </w:p>
          <w:p w14:paraId="71E52966">
            <w:pPr>
              <w:spacing w:line="276" w:lineRule="auto"/>
              <w:jc w:val="both"/>
              <w:rPr>
                <w:color w:val="000000" w:themeColor="text1"/>
                <w:sz w:val="28"/>
                <w:szCs w:val="28"/>
                <w14:textFill>
                  <w14:solidFill>
                    <w14:schemeClr w14:val="tx1"/>
                  </w14:solidFill>
                </w14:textFill>
              </w:rPr>
            </w:pPr>
          </w:p>
          <w:p w14:paraId="7F721E9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417" w:type="dxa"/>
          </w:tcPr>
          <w:p w14:paraId="580CA6D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r>
      <w:tr w14:paraId="41F7D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6B33EC29">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(16’) </w:t>
            </w:r>
          </w:p>
        </w:tc>
      </w:tr>
      <w:tr w14:paraId="6173E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5BFC5F6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Thông tin và quyết định (8’)</w:t>
            </w:r>
          </w:p>
          <w:p w14:paraId="7BE55D3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Tìm hiểu thông tin và quyết định</w:t>
            </w:r>
          </w:p>
          <w:p w14:paraId="2936F76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HS nhận biết được thông tin và quyết định trong ví dụ cụ thể.</w:t>
            </w:r>
          </w:p>
          <w:p w14:paraId="3CBE093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F4DA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tcPr>
          <w:p w14:paraId="358FEB7B">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chia HS thành các nhóm gồm 4 HS.</w:t>
            </w:r>
          </w:p>
          <w:p w14:paraId="6D498E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các nhóm</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đọc lại ví dụ ở phần Khởi động và trả lời câu hỏi vào phiếu bài tập 1:</w:t>
            </w:r>
          </w:p>
          <w:p w14:paraId="39E3DCE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Trong hoạt động Khởi động, tiếng chuông cho bạn Minh biết điều gì? Từ những điều đó, bạn Minh đã ra những quyết định gì?</w:t>
            </w:r>
          </w:p>
          <w:p w14:paraId="759F9E01">
            <w:pPr>
              <w:spacing w:line="360" w:lineRule="auto"/>
              <w:jc w:val="both"/>
              <w:rPr>
                <w:i/>
                <w:color w:val="000000" w:themeColor="text1"/>
                <w:sz w:val="28"/>
                <w:szCs w:val="28"/>
                <w14:textFill>
                  <w14:solidFill>
                    <w14:schemeClr w14:val="tx1"/>
                  </w14:solidFill>
                </w14:textFill>
              </w:rPr>
            </w:pPr>
          </w:p>
          <w:p w14:paraId="077D7CC2">
            <w:pPr>
              <w:spacing w:line="360" w:lineRule="auto"/>
              <w:jc w:val="both"/>
              <w:rPr>
                <w:i/>
                <w:color w:val="000000" w:themeColor="text1"/>
                <w:sz w:val="28"/>
                <w:szCs w:val="28"/>
                <w14:textFill>
                  <w14:solidFill>
                    <w14:schemeClr w14:val="tx1"/>
                  </w14:solidFill>
                </w14:textFill>
              </w:rPr>
            </w:pPr>
          </w:p>
          <w:p w14:paraId="7427E3A2">
            <w:pPr>
              <w:spacing w:line="360" w:lineRule="auto"/>
              <w:jc w:val="both"/>
              <w:rPr>
                <w:i/>
                <w:color w:val="000000" w:themeColor="text1"/>
                <w:sz w:val="28"/>
                <w:szCs w:val="28"/>
                <w14:textFill>
                  <w14:solidFill>
                    <w14:schemeClr w14:val="tx1"/>
                  </w14:solidFill>
                </w14:textFill>
              </w:rPr>
            </w:pPr>
          </w:p>
          <w:p w14:paraId="3954B0C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Em hãy kể một vài quyết định của em trong cuộc sống.</w:t>
            </w:r>
          </w:p>
          <w:tbl>
            <w:tblPr>
              <w:tblStyle w:val="12"/>
              <w:tblW w:w="44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9"/>
              <w:gridCol w:w="2042"/>
            </w:tblGrid>
            <w:tr w14:paraId="3D76A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4481" w:type="dxa"/>
                  <w:gridSpan w:val="2"/>
                  <w:vAlign w:val="center"/>
                </w:tcPr>
                <w:p w14:paraId="010F27CD">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PHIẾU BÀI TẬP 1</w:t>
                  </w:r>
                </w:p>
              </w:tc>
            </w:tr>
            <w:tr w14:paraId="682B6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5" w:hRule="atLeast"/>
              </w:trPr>
              <w:tc>
                <w:tcPr>
                  <w:tcW w:w="2439" w:type="dxa"/>
                  <w:vAlign w:val="center"/>
                </w:tcPr>
                <w:p w14:paraId="0BA341C5">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Minh nhận ra điều gì?</w:t>
                  </w:r>
                </w:p>
              </w:tc>
              <w:tc>
                <w:tcPr>
                  <w:tcW w:w="2042" w:type="dxa"/>
                  <w:vAlign w:val="center"/>
                </w:tcPr>
                <w:p w14:paraId="111EDDB0">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Minh quyết định làm gì?</w:t>
                  </w:r>
                </w:p>
              </w:tc>
            </w:tr>
            <w:tr w14:paraId="75954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1" w:hRule="atLeast"/>
              </w:trPr>
              <w:tc>
                <w:tcPr>
                  <w:tcW w:w="2439" w:type="dxa"/>
                  <w:vAlign w:val="center"/>
                </w:tcPr>
                <w:p w14:paraId="6453EB5B">
                  <w:pPr>
                    <w:spacing w:line="360" w:lineRule="auto"/>
                    <w:jc w:val="center"/>
                    <w:rPr>
                      <w:b/>
                      <w:i/>
                      <w:color w:val="000000" w:themeColor="text1"/>
                      <w:sz w:val="28"/>
                      <w:szCs w:val="28"/>
                      <w14:textFill>
                        <w14:solidFill>
                          <w14:schemeClr w14:val="tx1"/>
                        </w14:solidFill>
                      </w14:textFill>
                    </w:rPr>
                  </w:pPr>
                </w:p>
              </w:tc>
              <w:tc>
                <w:tcPr>
                  <w:tcW w:w="2042" w:type="dxa"/>
                  <w:vAlign w:val="center"/>
                </w:tcPr>
                <w:p w14:paraId="0278F680">
                  <w:pPr>
                    <w:spacing w:line="360" w:lineRule="auto"/>
                    <w:jc w:val="center"/>
                    <w:rPr>
                      <w:b/>
                      <w:i/>
                      <w:color w:val="000000" w:themeColor="text1"/>
                      <w:sz w:val="28"/>
                      <w:szCs w:val="28"/>
                      <w14:textFill>
                        <w14:solidFill>
                          <w14:schemeClr w14:val="tx1"/>
                        </w14:solidFill>
                      </w14:textFill>
                    </w:rPr>
                  </w:pPr>
                </w:p>
              </w:tc>
            </w:tr>
          </w:tbl>
          <w:p w14:paraId="7B50D9A5">
            <w:pPr>
              <w:spacing w:line="276" w:lineRule="auto"/>
              <w:jc w:val="both"/>
              <w:rPr>
                <w:color w:val="000000" w:themeColor="text1"/>
                <w:sz w:val="28"/>
                <w:szCs w:val="28"/>
                <w14:textFill>
                  <w14:solidFill>
                    <w14:schemeClr w14:val="tx1"/>
                  </w14:solidFill>
                </w14:textFill>
              </w:rPr>
            </w:pPr>
          </w:p>
          <w:p w14:paraId="67BA862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trong Phiếu học tập của nhóm mình. Các nhóm khác lắng nghe, nhận xét, bổ sung. </w:t>
            </w:r>
          </w:p>
          <w:p w14:paraId="79B95FB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57997E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một bạn đứng dậy đọc to phần </w:t>
            </w:r>
            <w:r>
              <w:rPr>
                <w:b/>
                <w:i/>
                <w:color w:val="000000" w:themeColor="text1"/>
                <w:sz w:val="28"/>
                <w:szCs w:val="28"/>
                <w14:textFill>
                  <w14:solidFill>
                    <w14:schemeClr w14:val="tx1"/>
                  </w14:solidFill>
                </w14:textFill>
              </w:rPr>
              <w:t xml:space="preserve">Hoạt động đọc </w:t>
            </w:r>
            <w:r>
              <w:rPr>
                <w:color w:val="000000" w:themeColor="text1"/>
                <w:sz w:val="28"/>
                <w:szCs w:val="28"/>
                <w14:textFill>
                  <w14:solidFill>
                    <w14:schemeClr w14:val="tx1"/>
                  </w14:solidFill>
                </w14:textFill>
              </w:rPr>
              <w:t>trong SGK trang 5,6.</w:t>
            </w:r>
          </w:p>
          <w:p w14:paraId="36A6C10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đưa ra hai ví dụ về chuông đồng hồ báo thức.</w:t>
            </w:r>
          </w:p>
          <w:p w14:paraId="36482A92">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Những điều em biết là thông tin. Từ thông tin thu được, sau khi suy nghĩ, em đã đưa ra quyết định của mình</w:t>
            </w:r>
          </w:p>
          <w:p w14:paraId="0995F4A4">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đôi và trả lời câu hỏi: </w:t>
            </w:r>
            <w:r>
              <w:rPr>
                <w:i/>
                <w:color w:val="000000" w:themeColor="text1"/>
                <w:sz w:val="28"/>
                <w:szCs w:val="28"/>
                <w14:textFill>
                  <w14:solidFill>
                    <w14:schemeClr w14:val="tx1"/>
                  </w14:solidFill>
                </w14:textFill>
              </w:rPr>
              <w:t>1. Trong lớp, Minh thấy An vui vẻ, hòa đồng, dễ nói chuyện, Minh muốn kết bạn với An. Em hãy cho biết câu nào sau đây là thông tin, câu nào là quyết định.</w:t>
            </w:r>
          </w:p>
          <w:p w14:paraId="58D6E3A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Minh thấy An vui vẻ, hòa đồng, dễ nói chuyện.</w:t>
            </w:r>
          </w:p>
          <w:p w14:paraId="46E7B69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Minh muốn kết bạn với An.</w:t>
            </w:r>
          </w:p>
          <w:p w14:paraId="42537DB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1809BEC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2. Mẹ chuẩn bị đi làm. Thấy trời mưa, Khoa đưa áo mưa cho mẹ. Em hãy chỉ ra thông tin và quyết định trong tình huống trên.</w:t>
            </w:r>
          </w:p>
          <w:p w14:paraId="48E98D9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lắng nghe, nhận xét, bổ sung.</w:t>
            </w:r>
          </w:p>
          <w:p w14:paraId="42E9F93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tc>
        <w:tc>
          <w:tcPr>
            <w:tcW w:w="3827" w:type="dxa"/>
          </w:tcPr>
          <w:p w14:paraId="250B0D53">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chia thành các nhóm nhỏ.</w:t>
            </w:r>
          </w:p>
          <w:p w14:paraId="340AE82B">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trả lời:</w:t>
            </w:r>
          </w:p>
          <w:p w14:paraId="21798A3F">
            <w:pPr>
              <w:spacing w:line="360" w:lineRule="auto"/>
              <w:jc w:val="both"/>
              <w:rPr>
                <w:color w:val="000000" w:themeColor="text1"/>
                <w:sz w:val="28"/>
                <w:szCs w:val="28"/>
                <w14:textFill>
                  <w14:solidFill>
                    <w14:schemeClr w14:val="tx1"/>
                  </w14:solidFill>
                </w14:textFill>
              </w:rPr>
            </w:pPr>
          </w:p>
          <w:p w14:paraId="4EB95772">
            <w:pPr>
              <w:spacing w:line="360" w:lineRule="auto"/>
              <w:jc w:val="both"/>
              <w:rPr>
                <w:color w:val="000000" w:themeColor="text1"/>
                <w:sz w:val="28"/>
                <w:szCs w:val="28"/>
                <w14:textFill>
                  <w14:solidFill>
                    <w14:schemeClr w14:val="tx1"/>
                  </w14:solidFill>
                </w14:textFill>
              </w:rPr>
            </w:pPr>
          </w:p>
          <w:p w14:paraId="375C91F9">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p>
          <w:tbl>
            <w:tblPr>
              <w:tblStyle w:val="12"/>
              <w:tblW w:w="3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9"/>
              <w:gridCol w:w="1820"/>
            </w:tblGrid>
            <w:tr w14:paraId="6962B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3639" w:type="dxa"/>
                  <w:gridSpan w:val="2"/>
                  <w:vAlign w:val="center"/>
                </w:tcPr>
                <w:p w14:paraId="7558C3F6">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PHIẾU BÀI TẬP 1</w:t>
                  </w:r>
                </w:p>
              </w:tc>
            </w:tr>
            <w:tr w14:paraId="2DE29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1" w:hRule="atLeast"/>
              </w:trPr>
              <w:tc>
                <w:tcPr>
                  <w:tcW w:w="1819" w:type="dxa"/>
                  <w:vAlign w:val="center"/>
                </w:tcPr>
                <w:p w14:paraId="0A45FBC2">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Minh nhận ra điều gì?</w:t>
                  </w:r>
                </w:p>
              </w:tc>
              <w:tc>
                <w:tcPr>
                  <w:tcW w:w="1820" w:type="dxa"/>
                  <w:vAlign w:val="center"/>
                </w:tcPr>
                <w:p w14:paraId="39D7FBC5">
                  <w:pPr>
                    <w:spacing w:line="360"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Minh quyết định làm gì?</w:t>
                  </w:r>
                </w:p>
              </w:tc>
            </w:tr>
            <w:tr w14:paraId="10DE0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3" w:hRule="atLeast"/>
              </w:trPr>
              <w:tc>
                <w:tcPr>
                  <w:tcW w:w="1819" w:type="dxa"/>
                  <w:vAlign w:val="center"/>
                </w:tcPr>
                <w:p w14:paraId="694FA880">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Minh nhận ra sắp đến giờ đi học</w:t>
                  </w:r>
                </w:p>
              </w:tc>
              <w:tc>
                <w:tcPr>
                  <w:tcW w:w="1820" w:type="dxa"/>
                  <w:vAlign w:val="center"/>
                </w:tcPr>
                <w:p w14:paraId="300026D2">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Thức dậy, rời khỏi giường, vệ sinh cá nhân, ăn sáng và đi học</w:t>
                  </w:r>
                </w:p>
              </w:tc>
            </w:tr>
          </w:tbl>
          <w:p w14:paraId="305EB36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Ví dụ về một vài quyết định của em trong cuộc sống:</w:t>
            </w:r>
          </w:p>
          <w:p w14:paraId="3C14822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đồng hồ điểm 11 giờ tối, em quyết định đi đánh răng, vệ sinh cá nhân và lên giường đi ngủ.</w:t>
            </w:r>
          </w:p>
          <w:p w14:paraId="79D1096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bạn gọi đi đá bóng, em quyết định xin phép bố mẹ, thay quần áo và ra khỏi nhà.</w:t>
            </w:r>
          </w:p>
          <w:p w14:paraId="6363617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69F7F3A">
            <w:pPr>
              <w:spacing w:line="360" w:lineRule="auto"/>
              <w:jc w:val="both"/>
              <w:rPr>
                <w:color w:val="000000" w:themeColor="text1"/>
                <w:sz w:val="28"/>
                <w:szCs w:val="28"/>
                <w14:textFill>
                  <w14:solidFill>
                    <w14:schemeClr w14:val="tx1"/>
                  </w14:solidFill>
                </w14:textFill>
              </w:rPr>
            </w:pPr>
          </w:p>
          <w:p w14:paraId="5FE0C237">
            <w:pPr>
              <w:spacing w:line="360" w:lineRule="auto"/>
              <w:jc w:val="both"/>
              <w:rPr>
                <w:color w:val="000000" w:themeColor="text1"/>
                <w:sz w:val="28"/>
                <w:szCs w:val="28"/>
                <w14:textFill>
                  <w14:solidFill>
                    <w14:schemeClr w14:val="tx1"/>
                  </w14:solidFill>
                </w14:textFill>
              </w:rPr>
            </w:pPr>
          </w:p>
          <w:p w14:paraId="4C87926B">
            <w:pPr>
              <w:spacing w:line="360" w:lineRule="auto"/>
              <w:jc w:val="both"/>
              <w:rPr>
                <w:color w:val="000000" w:themeColor="text1"/>
                <w:sz w:val="28"/>
                <w:szCs w:val="28"/>
                <w14:textFill>
                  <w14:solidFill>
                    <w14:schemeClr w14:val="tx1"/>
                  </w14:solidFill>
                </w14:textFill>
              </w:rPr>
            </w:pPr>
          </w:p>
          <w:p w14:paraId="0808F5EE">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đọc nhẩm theo</w:t>
            </w:r>
          </w:p>
          <w:p w14:paraId="5ACF63E1">
            <w:pPr>
              <w:spacing w:line="360" w:lineRule="auto"/>
              <w:jc w:val="both"/>
              <w:rPr>
                <w:color w:val="000000" w:themeColor="text1"/>
                <w:sz w:val="28"/>
                <w:szCs w:val="28"/>
                <w14:textFill>
                  <w14:solidFill>
                    <w14:schemeClr w14:val="tx1"/>
                  </w14:solidFill>
                </w14:textFill>
              </w:rPr>
            </w:pPr>
          </w:p>
          <w:p w14:paraId="6137A652">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2EF49419">
            <w:pPr>
              <w:spacing w:line="360" w:lineRule="auto"/>
              <w:jc w:val="both"/>
              <w:rPr>
                <w:color w:val="000000" w:themeColor="text1"/>
                <w:sz w:val="28"/>
                <w:szCs w:val="28"/>
                <w14:textFill>
                  <w14:solidFill>
                    <w14:schemeClr w14:val="tx1"/>
                  </w14:solidFill>
                </w14:textFill>
              </w:rPr>
            </w:pPr>
          </w:p>
          <w:p w14:paraId="77E243AB">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3E4AE6FD">
            <w:pPr>
              <w:spacing w:line="360" w:lineRule="auto"/>
              <w:jc w:val="both"/>
              <w:rPr>
                <w:color w:val="000000" w:themeColor="text1"/>
                <w:sz w:val="28"/>
                <w:szCs w:val="28"/>
                <w14:textFill>
                  <w14:solidFill>
                    <w14:schemeClr w14:val="tx1"/>
                  </w14:solidFill>
                </w14:textFill>
              </w:rPr>
            </w:pPr>
          </w:p>
          <w:p w14:paraId="5A8C5917">
            <w:pPr>
              <w:spacing w:line="276" w:lineRule="auto"/>
              <w:jc w:val="both"/>
              <w:rPr>
                <w:color w:val="000000" w:themeColor="text1"/>
                <w:sz w:val="28"/>
                <w:szCs w:val="28"/>
                <w14:textFill>
                  <w14:solidFill>
                    <w14:schemeClr w14:val="tx1"/>
                  </w14:solidFill>
                </w14:textFill>
              </w:rPr>
            </w:pPr>
          </w:p>
          <w:p w14:paraId="5542B7B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 thảo luận:</w:t>
            </w:r>
          </w:p>
          <w:p w14:paraId="7B9005E8">
            <w:pPr>
              <w:spacing w:line="276" w:lineRule="auto"/>
              <w:jc w:val="both"/>
              <w:rPr>
                <w:i/>
                <w:color w:val="000000" w:themeColor="text1"/>
                <w:sz w:val="28"/>
                <w:szCs w:val="28"/>
                <w14:textFill>
                  <w14:solidFill>
                    <w14:schemeClr w14:val="tx1"/>
                  </w14:solidFill>
                </w14:textFill>
              </w:rPr>
            </w:pPr>
            <w:sdt>
              <w:sdtPr>
                <w:rPr>
                  <w:color w:val="000000" w:themeColor="text1"/>
                  <w:sz w:val="28"/>
                  <w:szCs w:val="28"/>
                  <w14:textFill>
                    <w14:solidFill>
                      <w14:schemeClr w14:val="tx1"/>
                    </w14:solidFill>
                  </w14:textFill>
                </w:rPr>
                <w:tag w:val="goog_rdk_0"/>
                <w:id w:val="-1986915350"/>
              </w:sdtPr>
              <w:sdtEndPr>
                <w:rPr>
                  <w:color w:val="000000" w:themeColor="text1"/>
                  <w:sz w:val="28"/>
                  <w:szCs w:val="28"/>
                  <w14:textFill>
                    <w14:solidFill>
                      <w14:schemeClr w14:val="tx1"/>
                    </w14:solidFill>
                  </w14:textFill>
                </w:rPr>
              </w:sdtEndPr>
              <w:sdtContent>
                <w:r>
                  <w:rPr>
                    <w:rFonts w:eastAsia="Caudex"/>
                    <w:i/>
                    <w:color w:val="000000" w:themeColor="text1"/>
                    <w:sz w:val="28"/>
                    <w:szCs w:val="28"/>
                    <w14:textFill>
                      <w14:solidFill>
                        <w14:schemeClr w14:val="tx1"/>
                      </w14:solidFill>
                    </w14:textFill>
                  </w:rPr>
                  <w:t>+ Câu A: “Minh thấy...” là hành vi quan sát → câu A là thông tin.</w:t>
                </w:r>
              </w:sdtContent>
            </w:sdt>
          </w:p>
          <w:p w14:paraId="5F3F883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Câu B: “Minh muốn...” là trạng thái tâm lý mong đợi → câu B là quyết định.</w:t>
            </w:r>
          </w:p>
          <w:p w14:paraId="2359BEC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44F80054">
            <w:pPr>
              <w:spacing w:line="276" w:lineRule="auto"/>
              <w:jc w:val="both"/>
              <w:rPr>
                <w:color w:val="000000" w:themeColor="text1"/>
                <w:sz w:val="28"/>
                <w:szCs w:val="28"/>
                <w14:textFill>
                  <w14:solidFill>
                    <w14:schemeClr w14:val="tx1"/>
                  </w14:solidFill>
                </w14:textFill>
              </w:rPr>
            </w:pPr>
          </w:p>
          <w:p w14:paraId="793166E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7745F50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Điều Khoa biết như “mẹ chuẩn bị đi làm, thấy trời đang mưa” là thông tin.</w:t>
            </w:r>
          </w:p>
          <w:p w14:paraId="51D5D51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Điều Khoa làm “đưa áo mưa cho mẹ” là quyết định.</w:t>
            </w:r>
          </w:p>
          <w:p w14:paraId="135D0BE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739E855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tc>
        <w:tc>
          <w:tcPr>
            <w:tcW w:w="1417" w:type="dxa"/>
          </w:tcPr>
          <w:p w14:paraId="236F48E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Thảo luận nhóm </w:t>
            </w:r>
          </w:p>
        </w:tc>
      </w:tr>
      <w:tr w14:paraId="2A30E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621714C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2.2. Vai trò của thông tin trong quyết định (8’)</w:t>
            </w:r>
          </w:p>
          <w:p w14:paraId="2A85C7E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Vai trò của thông tin</w:t>
            </w:r>
          </w:p>
          <w:p w14:paraId="6953A59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90376A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ra được vai trò của thông tin trong việc ra quyết định qua ví dụ cụ thể.</w:t>
            </w:r>
          </w:p>
          <w:p w14:paraId="24ECC43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26BAF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tcPr>
          <w:p w14:paraId="3253EF0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nhỏ, yêu cầu HS thảo luận và trả lời câu hỏi: </w:t>
            </w:r>
            <w:r>
              <w:rPr>
                <w:i/>
                <w:color w:val="000000" w:themeColor="text1"/>
                <w:sz w:val="28"/>
                <w:szCs w:val="28"/>
                <w14:textFill>
                  <w14:solidFill>
                    <w14:schemeClr w14:val="tx1"/>
                  </w14:solidFill>
                </w14:textFill>
              </w:rPr>
              <w:t>Theo thời khóa biểu, hôm nay có tiết Giáo dục thể chất nên Minh mang giày thể thao đi học để thuận tiện cho việc tập đội hình, đội ngũ</w:t>
            </w:r>
          </w:p>
          <w:p w14:paraId="5905D86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Bạn Minh đã quyết định điều gì?</w:t>
            </w:r>
          </w:p>
          <w:p w14:paraId="504BC0B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Dựa vào thông tin nào Minh đã quyết định điều đó?</w:t>
            </w:r>
          </w:p>
          <w:p w14:paraId="052DB38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HS khác lắng nghe, nhận xét, bổ sung. </w:t>
            </w:r>
          </w:p>
          <w:p w14:paraId="454E1E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60F3607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 HS đứng dậy đọc to nội dung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tr.6</w:t>
            </w:r>
          </w:p>
          <w:p w14:paraId="73C8BFFF">
            <w:pPr>
              <w:spacing w:line="360"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lấy ví dụ cho HS: </w:t>
            </w:r>
            <w:r>
              <w:rPr>
                <w:i/>
                <w:color w:val="000000" w:themeColor="text1"/>
                <w:sz w:val="28"/>
                <w:szCs w:val="28"/>
                <w14:textFill>
                  <w14:solidFill>
                    <w14:schemeClr w14:val="tx1"/>
                  </w14:solidFill>
                </w14:textFill>
              </w:rPr>
              <w:t xml:space="preserve">Mai thấy ngoài trời đang mưa rất to nên Mai nhắc bố mang theo áo mưa và ô đi làm. </w:t>
            </w:r>
          </w:p>
          <w:p w14:paraId="777A82C2">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Cần phải có thông tin để ra quyết định.</w:t>
            </w:r>
          </w:p>
          <w:p w14:paraId="31F746B0">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đôi và trả lời câu hỏi: </w:t>
            </w:r>
            <w:r>
              <w:rPr>
                <w:i/>
                <w:color w:val="000000" w:themeColor="text1"/>
                <w:sz w:val="28"/>
                <w:szCs w:val="28"/>
                <w14:textFill>
                  <w14:solidFill>
                    <w14:schemeClr w14:val="tx1"/>
                  </w14:solidFill>
                </w14:textFill>
              </w:rPr>
              <w:t>1. Đã 12 giờ trưa. Mình chợt thấy cuốn “Truyện cổ tích Việt Nam” và mở truyện ra đọc. Mẹ nhắc Minh: “Hãy ngủ đi một lát, con sẽ thấy khỏe khoắn cả buổi chiều”. Nghe lời mẹ, Minh nằm và nhắm mắt lại. Minh thiếp đi lúc nào không biết.</w:t>
            </w:r>
          </w:p>
          <w:p w14:paraId="765F8B4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Minh đã quyết định điều gì?</w:t>
            </w:r>
          </w:p>
          <w:p w14:paraId="4A70001C">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Điều gì giúp Minh ra quyết định ấy?</w:t>
            </w:r>
          </w:p>
          <w:p w14:paraId="45C104D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w:t>
            </w:r>
          </w:p>
          <w:p w14:paraId="18E2AD2E">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w:t>
            </w:r>
            <w:r>
              <w:rPr>
                <w:i/>
                <w:color w:val="000000" w:themeColor="text1"/>
                <w:sz w:val="28"/>
                <w:szCs w:val="28"/>
                <w14:textFill>
                  <w14:solidFill>
                    <w14:schemeClr w14:val="tx1"/>
                  </w14:solidFill>
                </w14:textFill>
              </w:rPr>
              <w:t>2. Em hãy nêu một ví dụ về quyết định của mình. Thông tin nào giúp em có quyết định đó?</w:t>
            </w:r>
          </w:p>
          <w:p w14:paraId="4B1A7CB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lắng nghe, nhận xét, bổ sung.</w:t>
            </w:r>
          </w:p>
        </w:tc>
        <w:tc>
          <w:tcPr>
            <w:tcW w:w="3827" w:type="dxa"/>
          </w:tcPr>
          <w:p w14:paraId="522FBC31">
            <w:pPr>
              <w:spacing w:line="360" w:lineRule="auto"/>
              <w:jc w:val="both"/>
              <w:rPr>
                <w:color w:val="000000" w:themeColor="text1"/>
                <w:sz w:val="28"/>
                <w:szCs w:val="28"/>
                <w14:textFill>
                  <w14:solidFill>
                    <w14:schemeClr w14:val="tx1"/>
                  </w14:solidFill>
                </w14:textFill>
              </w:rPr>
            </w:pPr>
          </w:p>
          <w:p w14:paraId="0C538EB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7C9730C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Bạn Minh quyết định mang giày thể thao đi học.</w:t>
            </w:r>
          </w:p>
          <w:p w14:paraId="4F3695B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Dựa vào thông tin “hôm nay có tiết Giáo dục thể chất” mà bạn Minh đã đưa ra quyết định đó.</w:t>
            </w:r>
          </w:p>
          <w:p w14:paraId="7C1A3E1B">
            <w:pPr>
              <w:spacing w:line="276" w:lineRule="auto"/>
              <w:jc w:val="both"/>
              <w:rPr>
                <w:color w:val="000000" w:themeColor="text1"/>
                <w:sz w:val="28"/>
                <w:szCs w:val="28"/>
                <w14:textFill>
                  <w14:solidFill>
                    <w14:schemeClr w14:val="tx1"/>
                  </w14:solidFill>
                </w14:textFill>
              </w:rPr>
            </w:pPr>
          </w:p>
          <w:p w14:paraId="15CD8D98">
            <w:pPr>
              <w:spacing w:line="276" w:lineRule="auto"/>
              <w:jc w:val="both"/>
              <w:rPr>
                <w:color w:val="000000" w:themeColor="text1"/>
                <w:sz w:val="28"/>
                <w:szCs w:val="28"/>
                <w14:textFill>
                  <w14:solidFill>
                    <w14:schemeClr w14:val="tx1"/>
                  </w14:solidFill>
                </w14:textFill>
              </w:rPr>
            </w:pPr>
          </w:p>
          <w:p w14:paraId="09BDB66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w:t>
            </w:r>
          </w:p>
          <w:p w14:paraId="4E0B00AE">
            <w:pPr>
              <w:spacing w:line="276" w:lineRule="auto"/>
              <w:jc w:val="both"/>
              <w:rPr>
                <w:color w:val="000000" w:themeColor="text1"/>
                <w:sz w:val="28"/>
                <w:szCs w:val="28"/>
                <w14:textFill>
                  <w14:solidFill>
                    <w14:schemeClr w14:val="tx1"/>
                  </w14:solidFill>
                </w14:textFill>
              </w:rPr>
            </w:pPr>
          </w:p>
          <w:p w14:paraId="1725F1B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đọc nhẩm.</w:t>
            </w:r>
          </w:p>
          <w:p w14:paraId="25B615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555EEA4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354F716D">
            <w:pPr>
              <w:spacing w:line="360" w:lineRule="auto"/>
              <w:jc w:val="both"/>
              <w:rPr>
                <w:color w:val="000000" w:themeColor="text1"/>
                <w:sz w:val="28"/>
                <w:szCs w:val="28"/>
                <w14:textFill>
                  <w14:solidFill>
                    <w14:schemeClr w14:val="tx1"/>
                  </w14:solidFill>
                </w14:textFill>
              </w:rPr>
            </w:pPr>
          </w:p>
          <w:p w14:paraId="43BF3A30">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theo nhóm đôi và trả lời câu hỏi:</w:t>
            </w:r>
          </w:p>
          <w:p w14:paraId="1A282A3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a. Ban đầu, Minh ra quyết định “Mở truyện ra đọc”. Sau khi nghe mẹ nhắc nhở, Minh có quyết định thứ hai: “Minh nằm và nhắm mắt lại”. </w:t>
            </w:r>
          </w:p>
          <w:p w14:paraId="11E9481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 Quyết định đầu tiên dựa trên thông tin về sự xuất hiện cuốn truyện mà Minh yêu thích.</w:t>
            </w:r>
          </w:p>
          <w:p w14:paraId="3D7F83B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Quyết định thứ hai có được nhờ lời nhắc nhở của mẹ “Hãy ngủ đi một lát...”</w:t>
            </w:r>
          </w:p>
          <w:p w14:paraId="5FEC7910">
            <w:pPr>
              <w:spacing w:line="360" w:lineRule="auto"/>
              <w:jc w:val="both"/>
              <w:rPr>
                <w:color w:val="000000" w:themeColor="text1"/>
                <w:sz w:val="28"/>
                <w:szCs w:val="28"/>
                <w14:textFill>
                  <w14:solidFill>
                    <w14:schemeClr w14:val="tx1"/>
                  </w14:solidFill>
                </w14:textFill>
              </w:rPr>
            </w:pPr>
          </w:p>
          <w:p w14:paraId="0DED5181">
            <w:pPr>
              <w:spacing w:line="360" w:lineRule="auto"/>
              <w:jc w:val="both"/>
              <w:rPr>
                <w:color w:val="000000" w:themeColor="text1"/>
                <w:sz w:val="28"/>
                <w:szCs w:val="28"/>
                <w14:textFill>
                  <w14:solidFill>
                    <w14:schemeClr w14:val="tx1"/>
                  </w14:solidFill>
                </w14:textFill>
              </w:rPr>
            </w:pPr>
          </w:p>
          <w:p w14:paraId="645C6A8C">
            <w:pPr>
              <w:spacing w:line="360" w:lineRule="auto"/>
              <w:jc w:val="both"/>
              <w:rPr>
                <w:color w:val="000000" w:themeColor="text1"/>
                <w:sz w:val="28"/>
                <w:szCs w:val="28"/>
                <w14:textFill>
                  <w14:solidFill>
                    <w14:schemeClr w14:val="tx1"/>
                  </w14:solidFill>
                </w14:textFill>
              </w:rPr>
            </w:pPr>
          </w:p>
          <w:p w14:paraId="48706EE6">
            <w:pPr>
              <w:spacing w:line="360" w:lineRule="auto"/>
              <w:jc w:val="both"/>
              <w:rPr>
                <w:color w:val="000000" w:themeColor="text1"/>
                <w:sz w:val="28"/>
                <w:szCs w:val="28"/>
                <w14:textFill>
                  <w14:solidFill>
                    <w14:schemeClr w14:val="tx1"/>
                  </w14:solidFill>
                </w14:textFill>
              </w:rPr>
            </w:pPr>
          </w:p>
          <w:p w14:paraId="1C5B58EE">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776F6119">
            <w:pPr>
              <w:spacing w:line="360" w:lineRule="auto"/>
              <w:jc w:val="both"/>
              <w:rPr>
                <w:color w:val="000000" w:themeColor="text1"/>
                <w:sz w:val="28"/>
                <w:szCs w:val="28"/>
                <w14:textFill>
                  <w14:solidFill>
                    <w14:schemeClr w14:val="tx1"/>
                  </w14:solidFill>
                </w14:textFill>
              </w:rPr>
            </w:pPr>
          </w:p>
          <w:p w14:paraId="06ECF698">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tc>
        <w:tc>
          <w:tcPr>
            <w:tcW w:w="1417" w:type="dxa"/>
          </w:tcPr>
          <w:p w14:paraId="4BBCD81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Thảo luận nhóm</w:t>
            </w:r>
          </w:p>
        </w:tc>
      </w:tr>
      <w:tr w14:paraId="327C0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6DB0CB8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(7’)</w:t>
            </w:r>
          </w:p>
        </w:tc>
      </w:tr>
      <w:tr w14:paraId="1528D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5AEA1B1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thông tin, vai trò và các dạng thông tin.</w:t>
            </w:r>
          </w:p>
          <w:p w14:paraId="621D328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09F35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tcPr>
          <w:p w14:paraId="59CF7A9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Y/c HS đọc, thảo luận theo nhóm bàn và trả lời câu hỏi bài tập trang 7.</w:t>
            </w:r>
          </w:p>
          <w:p w14:paraId="07A00DF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đại diện nhóm trả lời.</w:t>
            </w:r>
          </w:p>
          <w:p w14:paraId="22456FC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nhóm khác nhận xét, đưa ra ý kiến của nhóm mình.</w:t>
            </w:r>
          </w:p>
          <w:p w14:paraId="5CDE59CB">
            <w:pPr>
              <w:spacing w:line="276" w:lineRule="auto"/>
              <w:jc w:val="both"/>
              <w:rPr>
                <w:color w:val="000000" w:themeColor="text1"/>
                <w:sz w:val="28"/>
                <w:szCs w:val="28"/>
                <w14:textFill>
                  <w14:solidFill>
                    <w14:schemeClr w14:val="tx1"/>
                  </w14:solidFill>
                </w14:textFill>
              </w:rPr>
            </w:pPr>
          </w:p>
          <w:p w14:paraId="5927B08A">
            <w:pPr>
              <w:spacing w:line="276" w:lineRule="auto"/>
              <w:jc w:val="both"/>
              <w:rPr>
                <w:color w:val="000000" w:themeColor="text1"/>
                <w:sz w:val="28"/>
                <w:szCs w:val="28"/>
                <w14:textFill>
                  <w14:solidFill>
                    <w14:schemeClr w14:val="tx1"/>
                  </w14:solidFill>
                </w14:textFill>
              </w:rPr>
            </w:pPr>
          </w:p>
          <w:p w14:paraId="62AC7845">
            <w:pPr>
              <w:spacing w:line="276" w:lineRule="auto"/>
              <w:jc w:val="both"/>
              <w:rPr>
                <w:color w:val="000000" w:themeColor="text1"/>
                <w:sz w:val="28"/>
                <w:szCs w:val="28"/>
                <w14:textFill>
                  <w14:solidFill>
                    <w14:schemeClr w14:val="tx1"/>
                  </w14:solidFill>
                </w14:textFill>
              </w:rPr>
            </w:pPr>
          </w:p>
          <w:p w14:paraId="0D8EDC9D">
            <w:pPr>
              <w:spacing w:line="276" w:lineRule="auto"/>
              <w:jc w:val="both"/>
              <w:rPr>
                <w:color w:val="000000" w:themeColor="text1"/>
                <w:sz w:val="28"/>
                <w:szCs w:val="28"/>
                <w14:textFill>
                  <w14:solidFill>
                    <w14:schemeClr w14:val="tx1"/>
                  </w14:solidFill>
                </w14:textFill>
              </w:rPr>
            </w:pPr>
          </w:p>
          <w:p w14:paraId="3CB23BF1">
            <w:pPr>
              <w:spacing w:line="276" w:lineRule="auto"/>
              <w:jc w:val="both"/>
              <w:rPr>
                <w:color w:val="000000" w:themeColor="text1"/>
                <w:sz w:val="28"/>
                <w:szCs w:val="28"/>
                <w14:textFill>
                  <w14:solidFill>
                    <w14:schemeClr w14:val="tx1"/>
                  </w14:solidFill>
                </w14:textFill>
              </w:rPr>
            </w:pPr>
          </w:p>
          <w:p w14:paraId="1CB25C47">
            <w:pPr>
              <w:spacing w:line="276" w:lineRule="auto"/>
              <w:jc w:val="both"/>
              <w:rPr>
                <w:color w:val="000000" w:themeColor="text1"/>
                <w:sz w:val="28"/>
                <w:szCs w:val="28"/>
                <w14:textFill>
                  <w14:solidFill>
                    <w14:schemeClr w14:val="tx1"/>
                  </w14:solidFill>
                </w14:textFill>
              </w:rPr>
            </w:pPr>
          </w:p>
          <w:p w14:paraId="018ACD77">
            <w:pPr>
              <w:spacing w:line="276" w:lineRule="auto"/>
              <w:jc w:val="both"/>
              <w:rPr>
                <w:color w:val="000000" w:themeColor="text1"/>
                <w:sz w:val="28"/>
                <w:szCs w:val="28"/>
                <w14:textFill>
                  <w14:solidFill>
                    <w14:schemeClr w14:val="tx1"/>
                  </w14:solidFill>
                </w14:textFill>
              </w:rPr>
            </w:pPr>
          </w:p>
          <w:p w14:paraId="44F8EE26">
            <w:pPr>
              <w:spacing w:line="276" w:lineRule="auto"/>
              <w:jc w:val="both"/>
              <w:rPr>
                <w:color w:val="000000" w:themeColor="text1"/>
                <w:sz w:val="28"/>
                <w:szCs w:val="28"/>
                <w14:textFill>
                  <w14:solidFill>
                    <w14:schemeClr w14:val="tx1"/>
                  </w14:solidFill>
                </w14:textFill>
              </w:rPr>
            </w:pPr>
          </w:p>
          <w:p w14:paraId="1CD5102F">
            <w:pPr>
              <w:spacing w:line="276" w:lineRule="auto"/>
              <w:jc w:val="both"/>
              <w:rPr>
                <w:color w:val="000000" w:themeColor="text1"/>
                <w:sz w:val="28"/>
                <w:szCs w:val="28"/>
                <w14:textFill>
                  <w14:solidFill>
                    <w14:schemeClr w14:val="tx1"/>
                  </w14:solidFill>
                </w14:textFill>
              </w:rPr>
            </w:pPr>
          </w:p>
          <w:p w14:paraId="34DA9AFD">
            <w:pPr>
              <w:spacing w:line="276" w:lineRule="auto"/>
              <w:jc w:val="both"/>
              <w:rPr>
                <w:color w:val="000000" w:themeColor="text1"/>
                <w:sz w:val="28"/>
                <w:szCs w:val="28"/>
                <w14:textFill>
                  <w14:solidFill>
                    <w14:schemeClr w14:val="tx1"/>
                  </w14:solidFill>
                </w14:textFill>
              </w:rPr>
            </w:pPr>
          </w:p>
          <w:p w14:paraId="4178B36D">
            <w:pPr>
              <w:spacing w:line="276" w:lineRule="auto"/>
              <w:jc w:val="both"/>
              <w:rPr>
                <w:color w:val="000000" w:themeColor="text1"/>
                <w:sz w:val="28"/>
                <w:szCs w:val="28"/>
                <w14:textFill>
                  <w14:solidFill>
                    <w14:schemeClr w14:val="tx1"/>
                  </w14:solidFill>
                </w14:textFill>
              </w:rPr>
            </w:pPr>
          </w:p>
          <w:p w14:paraId="4E883C6E">
            <w:pPr>
              <w:spacing w:line="276" w:lineRule="auto"/>
              <w:jc w:val="both"/>
              <w:rPr>
                <w:color w:val="000000" w:themeColor="text1"/>
                <w:sz w:val="28"/>
                <w:szCs w:val="28"/>
                <w14:textFill>
                  <w14:solidFill>
                    <w14:schemeClr w14:val="tx1"/>
                  </w14:solidFill>
                </w14:textFill>
              </w:rPr>
            </w:pPr>
          </w:p>
          <w:p w14:paraId="5B832E03">
            <w:pPr>
              <w:spacing w:line="276" w:lineRule="auto"/>
              <w:jc w:val="both"/>
              <w:rPr>
                <w:color w:val="000000" w:themeColor="text1"/>
                <w:sz w:val="28"/>
                <w:szCs w:val="28"/>
                <w14:textFill>
                  <w14:solidFill>
                    <w14:schemeClr w14:val="tx1"/>
                  </w14:solidFill>
                </w14:textFill>
              </w:rPr>
            </w:pPr>
          </w:p>
          <w:p w14:paraId="52891210">
            <w:pPr>
              <w:spacing w:line="276" w:lineRule="auto"/>
              <w:jc w:val="both"/>
              <w:rPr>
                <w:color w:val="000000" w:themeColor="text1"/>
                <w:sz w:val="28"/>
                <w:szCs w:val="28"/>
                <w14:textFill>
                  <w14:solidFill>
                    <w14:schemeClr w14:val="tx1"/>
                  </w14:solidFill>
                </w14:textFill>
              </w:rPr>
            </w:pPr>
          </w:p>
          <w:p w14:paraId="6F86DC02">
            <w:pPr>
              <w:spacing w:line="276" w:lineRule="auto"/>
              <w:jc w:val="both"/>
              <w:rPr>
                <w:color w:val="000000" w:themeColor="text1"/>
                <w:sz w:val="28"/>
                <w:szCs w:val="28"/>
                <w14:textFill>
                  <w14:solidFill>
                    <w14:schemeClr w14:val="tx1"/>
                  </w14:solidFill>
                </w14:textFill>
              </w:rPr>
            </w:pPr>
          </w:p>
          <w:p w14:paraId="23B31DA8">
            <w:pPr>
              <w:spacing w:line="276" w:lineRule="auto"/>
              <w:jc w:val="both"/>
              <w:rPr>
                <w:color w:val="000000" w:themeColor="text1"/>
                <w:sz w:val="28"/>
                <w:szCs w:val="28"/>
                <w14:textFill>
                  <w14:solidFill>
                    <w14:schemeClr w14:val="tx1"/>
                  </w14:solidFill>
                </w14:textFill>
              </w:rPr>
            </w:pPr>
          </w:p>
          <w:p w14:paraId="29858349">
            <w:pPr>
              <w:spacing w:line="276" w:lineRule="auto"/>
              <w:jc w:val="both"/>
              <w:rPr>
                <w:color w:val="000000" w:themeColor="text1"/>
                <w:sz w:val="28"/>
                <w:szCs w:val="28"/>
                <w14:textFill>
                  <w14:solidFill>
                    <w14:schemeClr w14:val="tx1"/>
                  </w14:solidFill>
                </w14:textFill>
              </w:rPr>
            </w:pPr>
          </w:p>
          <w:p w14:paraId="020A456A">
            <w:pPr>
              <w:spacing w:line="276" w:lineRule="auto"/>
              <w:jc w:val="both"/>
              <w:rPr>
                <w:color w:val="000000" w:themeColor="text1"/>
                <w:sz w:val="28"/>
                <w:szCs w:val="28"/>
                <w14:textFill>
                  <w14:solidFill>
                    <w14:schemeClr w14:val="tx1"/>
                  </w14:solidFill>
                </w14:textFill>
              </w:rPr>
            </w:pPr>
          </w:p>
          <w:p w14:paraId="5F15A855">
            <w:pPr>
              <w:spacing w:line="276" w:lineRule="auto"/>
              <w:jc w:val="both"/>
              <w:rPr>
                <w:color w:val="000000" w:themeColor="text1"/>
                <w:sz w:val="28"/>
                <w:szCs w:val="28"/>
                <w14:textFill>
                  <w14:solidFill>
                    <w14:schemeClr w14:val="tx1"/>
                  </w14:solidFill>
                </w14:textFill>
              </w:rPr>
            </w:pPr>
          </w:p>
          <w:p w14:paraId="5CE7A0E4">
            <w:pPr>
              <w:spacing w:line="360"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tc>
        <w:tc>
          <w:tcPr>
            <w:tcW w:w="3827" w:type="dxa"/>
          </w:tcPr>
          <w:p w14:paraId="3D143DC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Trả lời câu hỏi SGK (trang 7)</w:t>
            </w:r>
          </w:p>
          <w:p w14:paraId="4C927A7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Bài 1: Minh có hai quyết định dựa trên hai nguồn thông tin.</w:t>
            </w:r>
          </w:p>
          <w:p w14:paraId="2A71278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Ban đầu, Minh ra quyết định “mở truyện ra đọc”. Sau khi nghe mẹ nhắc nhở, Minh có quyết định thứ hai: “Minh nằm và nhắm mắt lại”.</w:t>
            </w:r>
          </w:p>
          <w:p w14:paraId="52057ED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Quyết định đầu tiên dựa trên thông tin về sự xuất hiện cuốn truyện mà Minh yêu thích. Quyết định thứ hai có được nhờ lời nhắc nhở của mẹ: “Hãy ngủ đi một lát…”. </w:t>
            </w:r>
          </w:p>
          <w:p w14:paraId="37E0DFE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Quyết định thứ hai đúng hơn vì có thông tin bổ sung. Đó là thông tin tốt vì đó là lời nhắc nhở của mẹ, một người đáng tin cậy</w:t>
            </w:r>
          </w:p>
          <w:p w14:paraId="48FB08F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Bài 2. Em hãy nêu một ví dụ về quyết định của mình. Thông tin nào giúp em có quyết định đó?</w:t>
            </w:r>
          </w:p>
          <w:p w14:paraId="619400B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Trời hôm nay có mưa =&gt; Mang áo mưa.</w:t>
            </w:r>
          </w:p>
          <w:p w14:paraId="05EB3DA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ghi nhớ.</w:t>
            </w:r>
          </w:p>
        </w:tc>
        <w:tc>
          <w:tcPr>
            <w:tcW w:w="1417" w:type="dxa"/>
          </w:tcPr>
          <w:p w14:paraId="2CA9D23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Đọc nội dung </w:t>
            </w:r>
          </w:p>
        </w:tc>
      </w:tr>
      <w:tr w14:paraId="36A94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576E1F0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tc>
      </w:tr>
      <w:tr w14:paraId="6EBF7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17962D5F">
            <w:pPr>
              <w:numPr>
                <w:ilvl w:val="0"/>
                <w:numId w:val="1"/>
              </w:num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Mục tiêu:</w:t>
            </w:r>
            <w:r>
              <w:rPr>
                <w:color w:val="000000" w:themeColor="text1"/>
                <w:sz w:val="28"/>
                <w:szCs w:val="28"/>
                <w14:textFill>
                  <w14:solidFill>
                    <w14:schemeClr w14:val="tx1"/>
                  </w14:solidFill>
                </w14:textFill>
              </w:rPr>
              <w:t xml:space="preserve"> HS vận dụng được các kiến thức đã học về thông tin, vai trò và các dạng thông tin thường gặp.</w:t>
            </w:r>
          </w:p>
          <w:p w14:paraId="775764B5">
            <w:pPr>
              <w:spacing w:line="276" w:lineRule="auto"/>
              <w:jc w:val="both"/>
              <w:rPr>
                <w:color w:val="000000" w:themeColor="text1"/>
                <w:sz w:val="28"/>
                <w:szCs w:val="28"/>
                <w14:textFill>
                  <w14:solidFill>
                    <w14:schemeClr w14:val="tx1"/>
                  </w14:solidFill>
                </w14:textFill>
              </w:rPr>
            </w:pPr>
            <w:bookmarkStart w:id="0" w:name="_GoBack"/>
            <w:bookmarkEnd w:id="0"/>
            <w:r>
              <w:rPr>
                <w:b/>
                <w:color w:val="000000" w:themeColor="text1"/>
                <w:sz w:val="28"/>
                <w:szCs w:val="28"/>
                <w14:textFill>
                  <w14:solidFill>
                    <w14:schemeClr w14:val="tx1"/>
                  </w14:solidFill>
                </w14:textFill>
              </w:rPr>
              <w:t>b. Cách tiến hành</w:t>
            </w:r>
          </w:p>
        </w:tc>
      </w:tr>
      <w:tr w14:paraId="359E0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44" w:type="dxa"/>
            <w:vAlign w:val="top"/>
          </w:tcPr>
          <w:p w14:paraId="00931CB0">
            <w:pPr>
              <w:spacing w:line="276" w:lineRule="auto"/>
              <w:jc w:val="both"/>
              <w:rPr>
                <w:b/>
                <w:i/>
                <w:sz w:val="28"/>
                <w:szCs w:val="28"/>
              </w:rPr>
            </w:pPr>
            <w:r>
              <w:rPr>
                <w:b/>
                <w:i/>
                <w:sz w:val="28"/>
                <w:szCs w:val="28"/>
              </w:rPr>
              <w:t>Bài tập 1</w:t>
            </w:r>
          </w:p>
          <w:p w14:paraId="0A8B5011">
            <w:pPr>
              <w:spacing w:line="276" w:lineRule="auto"/>
              <w:jc w:val="both"/>
              <w:rPr>
                <w:i/>
                <w:sz w:val="28"/>
                <w:szCs w:val="28"/>
              </w:rPr>
            </w:pPr>
            <w:r>
              <w:rPr>
                <w:sz w:val="28"/>
                <w:szCs w:val="28"/>
              </w:rPr>
              <w:t xml:space="preserve">- GV nêu yêu cầu bài tập: </w:t>
            </w:r>
            <w:r>
              <w:rPr>
                <w:i/>
                <w:sz w:val="28"/>
                <w:szCs w:val="28"/>
              </w:rPr>
              <w:t>Ngày mai, ngoài giờ đi học, em dự kiến làm việc gì? Hãy mô tả việc em định làm và cho biết thông tin nào giúp em đưa ra quyết định đó.</w:t>
            </w:r>
          </w:p>
          <w:p w14:paraId="6E120EB8">
            <w:pPr>
              <w:spacing w:line="276" w:lineRule="auto"/>
              <w:jc w:val="both"/>
              <w:rPr>
                <w:sz w:val="28"/>
                <w:szCs w:val="28"/>
              </w:rPr>
            </w:pPr>
            <w:r>
              <w:rPr>
                <w:sz w:val="28"/>
                <w:szCs w:val="28"/>
              </w:rPr>
              <w:t xml:space="preserve">- GV mời đại diện 1-2 HS trả lời. HS khác lắng nghe, nhận xét, bổ sung. </w:t>
            </w:r>
          </w:p>
          <w:p w14:paraId="3836849A">
            <w:pPr>
              <w:spacing w:line="360" w:lineRule="auto"/>
              <w:jc w:val="both"/>
              <w:rPr>
                <w:sz w:val="28"/>
                <w:szCs w:val="28"/>
              </w:rPr>
            </w:pPr>
          </w:p>
          <w:p w14:paraId="0ACBF6FB">
            <w:pPr>
              <w:spacing w:line="360" w:lineRule="auto"/>
              <w:jc w:val="both"/>
              <w:rPr>
                <w:sz w:val="28"/>
                <w:szCs w:val="28"/>
              </w:rPr>
            </w:pPr>
          </w:p>
          <w:p w14:paraId="707789EA">
            <w:pPr>
              <w:spacing w:line="360" w:lineRule="auto"/>
              <w:jc w:val="both"/>
              <w:rPr>
                <w:sz w:val="28"/>
                <w:szCs w:val="28"/>
              </w:rPr>
            </w:pPr>
          </w:p>
          <w:p w14:paraId="39064E40">
            <w:pPr>
              <w:spacing w:line="360" w:lineRule="auto"/>
              <w:jc w:val="both"/>
              <w:rPr>
                <w:sz w:val="28"/>
                <w:szCs w:val="28"/>
              </w:rPr>
            </w:pPr>
          </w:p>
          <w:p w14:paraId="333596CC">
            <w:pPr>
              <w:spacing w:line="360" w:lineRule="auto"/>
              <w:jc w:val="both"/>
              <w:rPr>
                <w:sz w:val="28"/>
                <w:szCs w:val="28"/>
              </w:rPr>
            </w:pPr>
          </w:p>
          <w:p w14:paraId="59BDE029">
            <w:pPr>
              <w:spacing w:line="360" w:lineRule="auto"/>
              <w:jc w:val="both"/>
              <w:rPr>
                <w:rFonts w:hint="default" w:ascii="Times New Roman" w:hAnsi="Times New Roman" w:cs="Times New Roman"/>
                <w:color w:val="FF0000"/>
                <w:sz w:val="28"/>
                <w:szCs w:val="28"/>
              </w:rPr>
            </w:pPr>
            <w:r>
              <w:rPr>
                <w:sz w:val="28"/>
                <w:szCs w:val="28"/>
              </w:rPr>
              <w:t>- GV nhận xét, đánh giá.</w:t>
            </w:r>
          </w:p>
        </w:tc>
        <w:tc>
          <w:tcPr>
            <w:tcW w:w="3827" w:type="dxa"/>
            <w:vAlign w:val="top"/>
          </w:tcPr>
          <w:p w14:paraId="04CA8507">
            <w:pPr>
              <w:spacing w:line="276" w:lineRule="auto"/>
              <w:jc w:val="both"/>
              <w:rPr>
                <w:sz w:val="28"/>
                <w:szCs w:val="28"/>
              </w:rPr>
            </w:pPr>
          </w:p>
          <w:p w14:paraId="1886421D">
            <w:pPr>
              <w:spacing w:line="276" w:lineRule="auto"/>
              <w:jc w:val="both"/>
              <w:rPr>
                <w:i/>
                <w:sz w:val="28"/>
                <w:szCs w:val="28"/>
              </w:rPr>
            </w:pPr>
            <w:r>
              <w:rPr>
                <w:sz w:val="28"/>
                <w:szCs w:val="28"/>
              </w:rPr>
              <w:t xml:space="preserve">- HS trả lời: </w:t>
            </w:r>
          </w:p>
          <w:p w14:paraId="3215C4F7">
            <w:pPr>
              <w:spacing w:line="276" w:lineRule="auto"/>
              <w:jc w:val="both"/>
              <w:rPr>
                <w:i/>
                <w:sz w:val="28"/>
                <w:szCs w:val="28"/>
              </w:rPr>
            </w:pPr>
            <w:r>
              <w:rPr>
                <w:i/>
                <w:sz w:val="28"/>
                <w:szCs w:val="28"/>
              </w:rPr>
              <w:t>+ Trả lời câu hỏi “Ngày mai, ngoài giờ đi học em dự kiến làm việc gì?” là những quyết định.</w:t>
            </w:r>
          </w:p>
          <w:p w14:paraId="28F2C753">
            <w:pPr>
              <w:spacing w:line="276" w:lineRule="auto"/>
              <w:jc w:val="both"/>
              <w:rPr>
                <w:i/>
                <w:sz w:val="28"/>
                <w:szCs w:val="28"/>
              </w:rPr>
            </w:pPr>
            <w:r>
              <w:rPr>
                <w:i/>
                <w:sz w:val="28"/>
                <w:szCs w:val="28"/>
              </w:rPr>
              <w:t>+ Trả lời câu hỏi “Cho biết thông tin nào giúp em đưa ra quyết định đó?” là cơ sở của việc ra quyết định.</w:t>
            </w:r>
          </w:p>
          <w:p w14:paraId="39404D2C">
            <w:pPr>
              <w:spacing w:line="276" w:lineRule="auto"/>
              <w:jc w:val="both"/>
              <w:rPr>
                <w:i/>
                <w:sz w:val="28"/>
                <w:szCs w:val="28"/>
              </w:rPr>
            </w:pPr>
            <w:r>
              <w:rPr>
                <w:i/>
                <w:sz w:val="28"/>
                <w:szCs w:val="28"/>
              </w:rPr>
              <w:t>+ Câu hỏi còn nêu nhiệm vụ :Hãy mô tả việc em làm”. Việc mô tả đó có thể kèm theo thời gian để trở thành một thời gian biểu. Việc lập thời gian biểu là một thói quen tốt cần được rèn luyện.</w:t>
            </w:r>
          </w:p>
          <w:p w14:paraId="34E06655">
            <w:pPr>
              <w:spacing w:line="276" w:lineRule="auto"/>
              <w:jc w:val="both"/>
              <w:rPr>
                <w:rFonts w:hint="default" w:ascii="Times New Roman" w:hAnsi="Times New Roman" w:eastAsia="SimSun" w:cs="Times New Roman"/>
                <w:color w:val="FF0000"/>
                <w:sz w:val="28"/>
                <w:szCs w:val="28"/>
              </w:rPr>
            </w:pPr>
            <w:r>
              <w:rPr>
                <w:sz w:val="28"/>
                <w:szCs w:val="28"/>
              </w:rPr>
              <w:t>- HS lắng nghe và tiếp thu.</w:t>
            </w:r>
          </w:p>
        </w:tc>
        <w:tc>
          <w:tcPr>
            <w:tcW w:w="1417" w:type="dxa"/>
            <w:vAlign w:val="top"/>
          </w:tcPr>
          <w:p w14:paraId="495DFC1F">
            <w:pPr>
              <w:spacing w:line="276" w:lineRule="auto"/>
              <w:jc w:val="both"/>
              <w:rPr>
                <w:color w:val="FF0000"/>
                <w:sz w:val="28"/>
                <w:szCs w:val="28"/>
              </w:rPr>
            </w:pPr>
            <w:r>
              <w:rPr>
                <w:sz w:val="28"/>
                <w:szCs w:val="28"/>
              </w:rPr>
              <w:t>Đọc nội dung</w:t>
            </w:r>
          </w:p>
        </w:tc>
      </w:tr>
      <w:tr w14:paraId="18765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88" w:type="dxa"/>
            <w:gridSpan w:val="3"/>
          </w:tcPr>
          <w:p w14:paraId="6352AE67">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                   5. Củng cố – Dặn dò (3’)</w:t>
            </w:r>
          </w:p>
          <w:p w14:paraId="75F99F9F">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Củng cố:</w:t>
            </w:r>
          </w:p>
          <w:p w14:paraId="046DA0C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nhanh:</w:t>
            </w:r>
          </w:p>
          <w:p w14:paraId="7CBDE29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+Thông tin là gì?</w:t>
            </w:r>
          </w:p>
          <w:p w14:paraId="1BAB5F3A">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Vì sao cần có thông tin trước khi ra quyết định?</w:t>
            </w:r>
          </w:p>
          <w:p w14:paraId="187104EC">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GV khen thưởng.</w:t>
            </w:r>
          </w:p>
          <w:p w14:paraId="42D684D6">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Dặn dò:</w:t>
            </w:r>
          </w:p>
          <w:p w14:paraId="3AB2DAF0">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quan sát, ghi lại một tình huống em đã đưa ra quyết định đúng nhờ có thông tin.</w:t>
            </w:r>
          </w:p>
          <w:p w14:paraId="7A85F0D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tiết 2</w:t>
            </w:r>
          </w:p>
          <w:p w14:paraId="7F3304F9">
            <w:pPr>
              <w:rPr>
                <w:b/>
                <w:color w:val="000000" w:themeColor="text1"/>
                <w:sz w:val="28"/>
                <w:szCs w:val="28"/>
                <w14:textFill>
                  <w14:solidFill>
                    <w14:schemeClr w14:val="tx1"/>
                  </w14:solidFill>
                </w14:textFill>
              </w:rPr>
            </w:pPr>
          </w:p>
          <w:p w14:paraId="0BD78DB7">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6764592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FBE204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BE983E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7A772DCE">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Caudex">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B2365A"/>
    <w:multiLevelType w:val="singleLevel"/>
    <w:tmpl w:val="27B2365A"/>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F22"/>
    <w:rsid w:val="001B6D92"/>
    <w:rsid w:val="007C1F22"/>
    <w:rsid w:val="0E7F5838"/>
    <w:rsid w:val="2DBB03F4"/>
    <w:rsid w:val="313D27D5"/>
    <w:rsid w:val="58ED0988"/>
    <w:rsid w:val="5CB74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1343</Words>
  <Characters>7657</Characters>
  <Lines>63</Lines>
  <Paragraphs>17</Paragraphs>
  <TotalTime>0</TotalTime>
  <ScaleCrop>false</ScaleCrop>
  <LinksUpToDate>false</LinksUpToDate>
  <CharactersWithSpaces>8983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2025-08-29T12:08:00Z</dcterms:created>
  <dc:creator>ASUS</dc:creator>
  <cp:lastModifiedBy>Đà Xuân</cp:lastModifiedBy>
  <dcterms:modified xsi:type="dcterms:W3CDTF">2025-12-28T03:33:24Z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BA602338D8F344989160B8E2C8BE12F3_12</vt:lpwstr>
  </property>
</Properties>
</file>