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4B022">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16</w:t>
      </w:r>
    </w:p>
    <w:p w14:paraId="58187296">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BÀI 7: SẮP XẾP ĐỂ DỄ TÌM (T2)</w:t>
      </w:r>
    </w:p>
    <w:p w14:paraId="3CF0BDF5">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7AB4353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r>
        <w:rPr>
          <w:b/>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Sau bài học này, HS sẽ:</w:t>
      </w:r>
    </w:p>
    <w:p w14:paraId="6E69AD28">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Giải thích được nếu sắp xếp những gì ta có một cách hợp lý thì khi cần sẽ tìm được nhanh hơn.</w:t>
      </w:r>
    </w:p>
    <w:p w14:paraId="6724CA3F">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Sắp xếp được một số đồ vật hay dữ liệu hợp lý theo một số yêu cầu cụ thể.</w:t>
      </w:r>
    </w:p>
    <w:p w14:paraId="096FB053">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Nêu được cách tìm đúng và nhanh đối tượng cần tìm dựa trên sự sắp xếp.</w:t>
      </w:r>
    </w:p>
    <w:p w14:paraId="1CCC2709">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5F0257AA">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Năng lực giao tiếp, hợp tác: Thảo luận để thực hiện các nhiệm vụ học tập. </w:t>
      </w:r>
    </w:p>
    <w:p w14:paraId="77E9F4F6">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36FC501E">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3F533616">
      <w:pPr>
        <w:spacing w:line="276" w:lineRule="auto"/>
        <w:jc w:val="both"/>
        <w:rPr>
          <w:rFonts w:hint="default"/>
          <w:color w:val="FF0000"/>
          <w:sz w:val="28"/>
          <w:szCs w:val="28"/>
        </w:rPr>
      </w:pPr>
      <w:r>
        <w:rPr>
          <w:rFonts w:hint="default"/>
          <w:color w:val="FF0000"/>
          <w:sz w:val="28"/>
          <w:szCs w:val="28"/>
        </w:rPr>
        <w:t>1.3.CB1a: Xác định được cách tổ chức, lưu trữ và truy xuất dữ liệu, thông tin và nội dung một cách đơn giản trong môi trường số.</w:t>
      </w:r>
    </w:p>
    <w:p w14:paraId="65678A42">
      <w:pPr>
        <w:spacing w:line="288"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Phẩm chất.</w:t>
      </w:r>
    </w:p>
    <w:p w14:paraId="503000C9">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Kiên trì, cẩn thận trong công việc.</w:t>
      </w:r>
    </w:p>
    <w:p w14:paraId="5C9AEDB1">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Có ý thức trong sắp xếp đồ vật hay dữ liệu một cách khoa học.</w:t>
      </w:r>
    </w:p>
    <w:p w14:paraId="3E9D94DD">
      <w:pPr>
        <w:spacing w:line="288"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 xml:space="preserve">Giúp học sinh biết sắp xếp được một số đồ vật theo một số yêu cầu cụ thể. </w:t>
      </w:r>
    </w:p>
    <w:p w14:paraId="3E64BBE6">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398949AF">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w:t>
      </w:r>
      <w:r>
        <w:rPr>
          <w:b/>
          <w:color w:val="000000" w:themeColor="text1"/>
          <w:sz w:val="28"/>
          <w:szCs w:val="28"/>
          <w14:textFill>
            <w14:solidFill>
              <w14:schemeClr w14:val="tx1"/>
            </w14:solidFill>
          </w14:textFill>
        </w:rPr>
        <w:t xml:space="preserve">. Đối với GV: </w:t>
      </w:r>
      <w:r>
        <w:rPr>
          <w:color w:val="000000" w:themeColor="text1"/>
          <w:sz w:val="28"/>
          <w:szCs w:val="28"/>
          <w14:textFill>
            <w14:solidFill>
              <w14:schemeClr w14:val="tx1"/>
            </w14:solidFill>
          </w14:textFill>
        </w:rPr>
        <w:t>Máy tính, tivi, giáo án, phần mềm trình chiếu, một hộp giấy chứa nhiều loại đồ dùng văn phòng phẩm thường dùng như: bút, tẩy, thước kẻ,… được để lộn xộn trong thùng.</w:t>
      </w:r>
    </w:p>
    <w:p w14:paraId="62DCA453">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4598F79E">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5583" w:type="pct"/>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165"/>
        <w:gridCol w:w="3693"/>
        <w:gridCol w:w="1835"/>
      </w:tblGrid>
      <w:tr w14:paraId="28296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15" w:type="pct"/>
            <w:shd w:val="clear" w:color="auto" w:fill="FFC000"/>
            <w:vAlign w:val="center"/>
          </w:tcPr>
          <w:p w14:paraId="18603EB8">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727" w:type="pct"/>
            <w:shd w:val="clear" w:color="auto" w:fill="FFC000"/>
            <w:vAlign w:val="center"/>
          </w:tcPr>
          <w:p w14:paraId="3F52D5E9">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858" w:type="pct"/>
            <w:shd w:val="clear" w:color="auto" w:fill="FFC000"/>
            <w:vAlign w:val="center"/>
          </w:tcPr>
          <w:p w14:paraId="67E526E8">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5D127543">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6B9EB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6CDCAE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2FECC8F2">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không khí vui vẻ, khấn khởi trước giờ học.</w:t>
            </w:r>
          </w:p>
          <w:p w14:paraId="29E5B007">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28BFF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15" w:type="pct"/>
          </w:tcPr>
          <w:p w14:paraId="42775A1E">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Yêu cầu: Thực hiện trò chơi “Ai nhanh hơn”. </w:t>
            </w:r>
          </w:p>
          <w:p w14:paraId="77C905A4">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Luật chơi: Trả lời nhanh và đúng các câu hỏi trắc nghiệm đã cho.</w:t>
            </w:r>
          </w:p>
          <w:p w14:paraId="75EA4F20">
            <w:pPr>
              <w:shd w:val="clear" w:color="auto" w:fill="FFFFFF"/>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w:t>
            </w:r>
          </w:p>
          <w:p w14:paraId="38EA63DB">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giới thiệu bài mới. </w:t>
            </w:r>
          </w:p>
        </w:tc>
        <w:tc>
          <w:tcPr>
            <w:tcW w:w="1727" w:type="pct"/>
          </w:tcPr>
          <w:p w14:paraId="13058B53">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chơi.</w:t>
            </w:r>
          </w:p>
          <w:p w14:paraId="56BE9C8F">
            <w:pPr>
              <w:spacing w:line="288" w:lineRule="auto"/>
              <w:rPr>
                <w:color w:val="000000" w:themeColor="text1"/>
                <w:sz w:val="28"/>
                <w:szCs w:val="28"/>
                <w14:textFill>
                  <w14:solidFill>
                    <w14:schemeClr w14:val="tx1"/>
                  </w14:solidFill>
                </w14:textFill>
              </w:rPr>
            </w:pPr>
          </w:p>
          <w:p w14:paraId="6988F6A2">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466A9924">
            <w:pPr>
              <w:spacing w:line="288" w:lineRule="auto"/>
              <w:rPr>
                <w:color w:val="000000" w:themeColor="text1"/>
                <w:sz w:val="28"/>
                <w:szCs w:val="28"/>
                <w14:textFill>
                  <w14:solidFill>
                    <w14:schemeClr w14:val="tx1"/>
                  </w14:solidFill>
                </w14:textFill>
              </w:rPr>
            </w:pPr>
          </w:p>
          <w:p w14:paraId="0281D053">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câu hỏi.</w:t>
            </w:r>
          </w:p>
          <w:p w14:paraId="4921B64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khác nhận xét.</w:t>
            </w:r>
          </w:p>
        </w:tc>
        <w:tc>
          <w:tcPr>
            <w:tcW w:w="858" w:type="pct"/>
          </w:tcPr>
          <w:p w14:paraId="2D5994A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60A8047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2466D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72C2A7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(15’) </w:t>
            </w:r>
          </w:p>
        </w:tc>
      </w:tr>
      <w:tr w14:paraId="1ABEF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176DEEA9">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Hoạt động 2. Sắp xếp </w:t>
            </w:r>
            <w:r>
              <w:rPr>
                <w:rFonts w:hint="default"/>
                <w:b/>
                <w:color w:val="000000" w:themeColor="text1"/>
                <w:sz w:val="28"/>
                <w:szCs w:val="28"/>
                <w:lang w:val="en-US"/>
                <w14:textFill>
                  <w14:solidFill>
                    <w14:schemeClr w14:val="tx1"/>
                  </w14:solidFill>
                </w14:textFill>
              </w:rPr>
              <w:t>theo yêu cầu</w:t>
            </w:r>
            <w:r>
              <w:rPr>
                <w:b/>
                <w:color w:val="000000" w:themeColor="text1"/>
                <w:sz w:val="28"/>
                <w:szCs w:val="28"/>
                <w14:textFill>
                  <w14:solidFill>
                    <w14:schemeClr w14:val="tx1"/>
                  </w14:solidFill>
                </w14:textFill>
              </w:rPr>
              <w:t xml:space="preserve">  (15’)</w:t>
            </w:r>
          </w:p>
          <w:p w14:paraId="7C42B9EA">
            <w:pPr>
              <w:numPr>
                <w:ilvl w:val="0"/>
                <w:numId w:val="1"/>
              </w:num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Mục tiêu: </w:t>
            </w:r>
            <w:r>
              <w:rPr>
                <w:color w:val="000000" w:themeColor="text1"/>
                <w:sz w:val="28"/>
                <w:szCs w:val="28"/>
                <w14:textFill>
                  <w14:solidFill>
                    <w14:schemeClr w14:val="tx1"/>
                  </w14:solidFill>
                </w14:textFill>
              </w:rPr>
              <w:t>HS nhận biết được môi trường sống của 8 loại động vật trong bài.</w:t>
            </w:r>
          </w:p>
          <w:p w14:paraId="3C5B6F05">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24705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15" w:type="pct"/>
          </w:tcPr>
          <w:p w14:paraId="2AFF69E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chia lớp thành các nhóm 4 HS.</w:t>
            </w:r>
          </w:p>
          <w:p w14:paraId="238E2A9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quan sát hình, thảo luận nhóm và thực hiện từng nhiệm vụ: </w:t>
            </w:r>
          </w:p>
          <w:p w14:paraId="2003D53E">
            <w:pPr>
              <w:spacing w:line="288" w:lineRule="auto"/>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654300" cy="1104900"/>
                  <wp:effectExtent l="0" t="0" r="0" b="0"/>
                  <wp:docPr id="75" name="image2.png" descr="A picture containing 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75" name="image2.png" descr="A picture containing calendar&#10;&#10;Description automatically generated"/>
                          <pic:cNvPicPr preferRelativeResize="0"/>
                        </pic:nvPicPr>
                        <pic:blipFill>
                          <a:blip r:embed="rId6"/>
                          <a:srcRect/>
                          <a:stretch>
                            <a:fillRect/>
                          </a:stretch>
                        </pic:blipFill>
                        <pic:spPr>
                          <a:xfrm>
                            <a:off x="0" y="0"/>
                            <a:ext cx="2654752" cy="1105088"/>
                          </a:xfrm>
                          <a:prstGeom prst="rect">
                            <a:avLst/>
                          </a:prstGeom>
                        </pic:spPr>
                      </pic:pic>
                    </a:graphicData>
                  </a:graphic>
                </wp:inline>
              </w:drawing>
            </w:r>
          </w:p>
          <w:p w14:paraId="4E1879D3">
            <w:pPr>
              <w:spacing w:line="288"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Nhiệm vụ 1: Sắp xếp các thẻ tên vào hộp tương ứng: </w:t>
            </w:r>
          </w:p>
          <w:p w14:paraId="1C06666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và trả lời câu hỏi: </w:t>
            </w:r>
            <w:r>
              <w:rPr>
                <w:i/>
                <w:color w:val="000000" w:themeColor="text1"/>
                <w:sz w:val="28"/>
                <w:szCs w:val="28"/>
                <w14:textFill>
                  <w14:solidFill>
                    <w14:schemeClr w14:val="tx1"/>
                  </w14:solidFill>
                </w14:textFill>
              </w:rPr>
              <w:t>Em hãy sắp xếp các thẻ tên con vật ở Hình 44 vào hai hộp tương ứng với môi trường sống của chúng ở Hình 45. Sau khi sắp xếp, em hãy tìm thẻ con voi.</w:t>
            </w:r>
          </w:p>
          <w:p w14:paraId="3C9238BB">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50973F31">
            <w:pPr>
              <w:spacing w:line="288" w:lineRule="auto"/>
              <w:jc w:val="both"/>
              <w:rPr>
                <w:color w:val="000000" w:themeColor="text1"/>
                <w:sz w:val="28"/>
                <w:szCs w:val="28"/>
                <w14:textFill>
                  <w14:solidFill>
                    <w14:schemeClr w14:val="tx1"/>
                  </w14:solidFill>
                </w14:textFill>
              </w:rPr>
            </w:pPr>
          </w:p>
          <w:p w14:paraId="55600BC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đánh giá.</w:t>
            </w:r>
          </w:p>
          <w:p w14:paraId="60B17882">
            <w:pPr>
              <w:spacing w:line="288" w:lineRule="auto"/>
              <w:jc w:val="both"/>
              <w:rPr>
                <w:color w:val="000000" w:themeColor="text1"/>
                <w:sz w:val="28"/>
                <w:szCs w:val="28"/>
                <w14:textFill>
                  <w14:solidFill>
                    <w14:schemeClr w14:val="tx1"/>
                  </w14:solidFill>
                </w14:textFill>
              </w:rPr>
            </w:pPr>
          </w:p>
          <w:p w14:paraId="1369068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Nhiệm vụ 2: Phân loại các con vật trong hộp các con vật sống trên cạn.</w:t>
            </w:r>
          </w:p>
          <w:p w14:paraId="3F2CCAE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và trả lời câu hỏi: </w:t>
            </w:r>
            <w:r>
              <w:rPr>
                <w:i/>
                <w:color w:val="000000" w:themeColor="text1"/>
                <w:sz w:val="28"/>
                <w:szCs w:val="28"/>
                <w14:textFill>
                  <w14:solidFill>
                    <w14:schemeClr w14:val="tx1"/>
                  </w14:solidFill>
                </w14:textFill>
              </w:rPr>
              <w:t>Với hộp các con vật sống trên cạn, em hãy phân loại các con vật sống trong rừng và các con vật nuôi trong gia đình. Sau khi sắp xếp, em hãy tìm lại thẻ con voi.</w:t>
            </w:r>
          </w:p>
          <w:p w14:paraId="346FDF0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42CCA9DF">
            <w:pPr>
              <w:spacing w:line="288" w:lineRule="auto"/>
              <w:jc w:val="both"/>
              <w:rPr>
                <w:color w:val="000000" w:themeColor="text1"/>
                <w:sz w:val="28"/>
                <w:szCs w:val="28"/>
                <w14:textFill>
                  <w14:solidFill>
                    <w14:schemeClr w14:val="tx1"/>
                  </w14:solidFill>
                </w14:textFill>
              </w:rPr>
            </w:pPr>
          </w:p>
          <w:p w14:paraId="409DBA09">
            <w:pPr>
              <w:spacing w:line="288" w:lineRule="auto"/>
              <w:jc w:val="both"/>
              <w:rPr>
                <w:color w:val="000000" w:themeColor="text1"/>
                <w:sz w:val="28"/>
                <w:szCs w:val="28"/>
                <w14:textFill>
                  <w14:solidFill>
                    <w14:schemeClr w14:val="tx1"/>
                  </w14:solidFill>
                </w14:textFill>
              </w:rPr>
            </w:pPr>
          </w:p>
          <w:p w14:paraId="7DF6C5E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đánh giá.</w:t>
            </w:r>
          </w:p>
          <w:p w14:paraId="7F14336B">
            <w:pPr>
              <w:spacing w:line="288" w:lineRule="auto"/>
              <w:jc w:val="both"/>
              <w:rPr>
                <w:color w:val="000000" w:themeColor="text1"/>
                <w:sz w:val="28"/>
                <w:szCs w:val="28"/>
                <w14:textFill>
                  <w14:solidFill>
                    <w14:schemeClr w14:val="tx1"/>
                  </w14:solidFill>
                </w14:textFill>
              </w:rPr>
            </w:pPr>
          </w:p>
          <w:p w14:paraId="450588B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Nhiệm vụ 3: Thảo luận cách em tìm thẻ con voi trong mỗi trường hợp trên.</w:t>
            </w:r>
          </w:p>
          <w:p w14:paraId="005B4754">
            <w:pPr>
              <w:spacing w:line="288"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và trả lời câu hỏi: </w:t>
            </w:r>
            <w:r>
              <w:rPr>
                <w:i/>
                <w:color w:val="000000" w:themeColor="text1"/>
                <w:sz w:val="28"/>
                <w:szCs w:val="28"/>
                <w14:textFill>
                  <w14:solidFill>
                    <w14:schemeClr w14:val="tx1"/>
                  </w14:solidFill>
                </w14:textFill>
              </w:rPr>
              <w:t>Em  đã tìm thẻ con voi trong mỗi nhiệm vụ trên bằng cách nào. Theo em, cách nào tìm nhanh hơn? Vì sao</w:t>
            </w:r>
          </w:p>
          <w:p w14:paraId="48CC096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569099F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đánh giá</w:t>
            </w:r>
          </w:p>
          <w:p w14:paraId="04707FA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Sắp xếp là việc phân loại đồ vật, dữ liệu vào các nhóm sao cho đồ vật, dữ liệu trong mỗi nhóm có một số đặc điểm chung.</w:t>
            </w:r>
          </w:p>
          <w:p w14:paraId="6ADD6C4D">
            <w:pPr>
              <w:spacing w:line="288"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nhóm đôi và trả lời câu hỏi: </w:t>
            </w:r>
            <w:r>
              <w:rPr>
                <w:i/>
                <w:color w:val="000000" w:themeColor="text1"/>
                <w:sz w:val="28"/>
                <w:szCs w:val="28"/>
                <w14:textFill>
                  <w14:solidFill>
                    <w14:schemeClr w14:val="tx1"/>
                  </w14:solidFill>
                </w14:textFill>
              </w:rPr>
              <w:t>Em hãy sắp xếp sách lên giá sách cho hợp lí.</w:t>
            </w:r>
          </w:p>
          <w:p w14:paraId="4B90A8E1">
            <w:pPr>
              <w:spacing w:line="288" w:lineRule="auto"/>
              <w:jc w:val="both"/>
              <w:rPr>
                <w:i/>
                <w:color w:val="000000" w:themeColor="text1"/>
                <w:sz w:val="28"/>
                <w:szCs w:val="28"/>
                <w14:textFill>
                  <w14:solidFill>
                    <w14:schemeClr w14:val="tx1"/>
                  </w14:solidFill>
                </w14:textFill>
              </w:rPr>
            </w:pPr>
            <w:r>
              <w:rPr>
                <w:i/>
                <w:color w:val="000000" w:themeColor="text1"/>
                <w:sz w:val="28"/>
                <w:szCs w:val="28"/>
                <w:lang w:val="vi-VN"/>
                <w14:textFill>
                  <w14:solidFill>
                    <w14:schemeClr w14:val="tx1"/>
                  </w14:solidFill>
                </w14:textFill>
              </w:rPr>
              <w:drawing>
                <wp:inline distT="0" distB="0" distL="0" distR="0">
                  <wp:extent cx="1381125" cy="819150"/>
                  <wp:effectExtent l="0" t="0" r="0" b="0"/>
                  <wp:docPr id="77" name="image1.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7" name="image1.png" descr="Diagram&#10;&#10;Description automatically generated with medium confidence"/>
                          <pic:cNvPicPr preferRelativeResize="0"/>
                        </pic:nvPicPr>
                        <pic:blipFill>
                          <a:blip r:embed="rId7"/>
                          <a:srcRect/>
                          <a:stretch>
                            <a:fillRect/>
                          </a:stretch>
                        </pic:blipFill>
                        <pic:spPr>
                          <a:xfrm>
                            <a:off x="0" y="0"/>
                            <a:ext cx="1381621" cy="819444"/>
                          </a:xfrm>
                          <a:prstGeom prst="rect">
                            <a:avLst/>
                          </a:prstGeom>
                        </pic:spPr>
                      </pic:pic>
                    </a:graphicData>
                  </a:graphic>
                </wp:inline>
              </w:drawing>
            </w:r>
            <w:r>
              <w:rPr>
                <w:i/>
                <w:color w:val="000000" w:themeColor="text1"/>
                <w:sz w:val="28"/>
                <w:szCs w:val="28"/>
                <w:lang w:val="vi-VN"/>
                <w14:textFill>
                  <w14:solidFill>
                    <w14:schemeClr w14:val="tx1"/>
                  </w14:solidFill>
                </w14:textFill>
              </w:rPr>
              <w:drawing>
                <wp:inline distT="0" distB="0" distL="0" distR="0">
                  <wp:extent cx="1130300" cy="873125"/>
                  <wp:effectExtent l="0" t="0" r="0" b="3175"/>
                  <wp:docPr id="76" name="image11.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6" name="image11.png" descr="Diagram&#10;&#10;Description automatically generated with medium confidence"/>
                          <pic:cNvPicPr preferRelativeResize="0"/>
                        </pic:nvPicPr>
                        <pic:blipFill>
                          <a:blip r:embed="rId8"/>
                          <a:srcRect/>
                          <a:stretch>
                            <a:fillRect/>
                          </a:stretch>
                        </pic:blipFill>
                        <pic:spPr>
                          <a:xfrm>
                            <a:off x="0" y="0"/>
                            <a:ext cx="1130300" cy="873125"/>
                          </a:xfrm>
                          <a:prstGeom prst="rect">
                            <a:avLst/>
                          </a:prstGeom>
                        </pic:spPr>
                      </pic:pic>
                    </a:graphicData>
                  </a:graphic>
                </wp:inline>
              </w:drawing>
            </w:r>
          </w:p>
          <w:p w14:paraId="07AB909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5BD6A3F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đánh giá</w:t>
            </w:r>
          </w:p>
          <w:p w14:paraId="545CC332">
            <w:pPr>
              <w:spacing w:line="288"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Trong mỗi nhóm dưới đây, bạn An đã sắp xếp một đồ chơi không phù hợp vào nhóm. Em hãy giúp bạn An chỉ ra đồ chơi đó nhé.</w:t>
            </w:r>
          </w:p>
          <w:p w14:paraId="05B9432A">
            <w:pPr>
              <w:spacing w:line="288" w:lineRule="auto"/>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520950" cy="1088390"/>
                  <wp:effectExtent l="0" t="0" r="0" b="0"/>
                  <wp:docPr id="79" name="image6.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79" name="image6.png" descr="Graphical user interface&#10;&#10;Description automatically generated"/>
                          <pic:cNvPicPr preferRelativeResize="0"/>
                        </pic:nvPicPr>
                        <pic:blipFill>
                          <a:blip r:embed="rId9"/>
                          <a:srcRect/>
                          <a:stretch>
                            <a:fillRect/>
                          </a:stretch>
                        </pic:blipFill>
                        <pic:spPr>
                          <a:xfrm>
                            <a:off x="0" y="0"/>
                            <a:ext cx="2521471" cy="1088615"/>
                          </a:xfrm>
                          <a:prstGeom prst="rect">
                            <a:avLst/>
                          </a:prstGeom>
                        </pic:spPr>
                      </pic:pic>
                    </a:graphicData>
                  </a:graphic>
                </wp:inline>
              </w:drawing>
            </w:r>
          </w:p>
          <w:p w14:paraId="2F52483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02AA764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đánh giá</w:t>
            </w:r>
          </w:p>
        </w:tc>
        <w:tc>
          <w:tcPr>
            <w:tcW w:w="1727" w:type="pct"/>
          </w:tcPr>
          <w:p w14:paraId="6087352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chia nhóm.</w:t>
            </w:r>
          </w:p>
          <w:p w14:paraId="3E0F63C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Hình 44,45 và thảo luận nhóm.</w:t>
            </w:r>
          </w:p>
          <w:p w14:paraId="6F7399C3">
            <w:pPr>
              <w:spacing w:line="288" w:lineRule="auto"/>
              <w:jc w:val="both"/>
              <w:rPr>
                <w:color w:val="000000" w:themeColor="text1"/>
                <w:sz w:val="28"/>
                <w:szCs w:val="28"/>
                <w14:textFill>
                  <w14:solidFill>
                    <w14:schemeClr w14:val="tx1"/>
                  </w14:solidFill>
                </w14:textFill>
              </w:rPr>
            </w:pPr>
          </w:p>
          <w:p w14:paraId="40DED130">
            <w:pPr>
              <w:spacing w:line="288" w:lineRule="auto"/>
              <w:jc w:val="both"/>
              <w:rPr>
                <w:color w:val="000000" w:themeColor="text1"/>
                <w:sz w:val="28"/>
                <w:szCs w:val="28"/>
                <w14:textFill>
                  <w14:solidFill>
                    <w14:schemeClr w14:val="tx1"/>
                  </w14:solidFill>
                </w14:textFill>
              </w:rPr>
            </w:pPr>
          </w:p>
          <w:p w14:paraId="3F0C0850">
            <w:pPr>
              <w:spacing w:line="288" w:lineRule="auto"/>
              <w:jc w:val="both"/>
              <w:rPr>
                <w:color w:val="000000" w:themeColor="text1"/>
                <w:sz w:val="28"/>
                <w:szCs w:val="28"/>
                <w14:textFill>
                  <w14:solidFill>
                    <w14:schemeClr w14:val="tx1"/>
                  </w14:solidFill>
                </w14:textFill>
              </w:rPr>
            </w:pPr>
          </w:p>
          <w:p w14:paraId="4BA7B1CA">
            <w:pPr>
              <w:spacing w:line="288" w:lineRule="auto"/>
              <w:jc w:val="both"/>
              <w:rPr>
                <w:color w:val="000000" w:themeColor="text1"/>
                <w:sz w:val="28"/>
                <w:szCs w:val="28"/>
                <w14:textFill>
                  <w14:solidFill>
                    <w14:schemeClr w14:val="tx1"/>
                  </w14:solidFill>
                </w14:textFill>
              </w:rPr>
            </w:pPr>
          </w:p>
          <w:p w14:paraId="7B5C6C38">
            <w:pPr>
              <w:spacing w:line="288" w:lineRule="auto"/>
              <w:jc w:val="both"/>
              <w:rPr>
                <w:color w:val="000000" w:themeColor="text1"/>
                <w:sz w:val="28"/>
                <w:szCs w:val="28"/>
                <w14:textFill>
                  <w14:solidFill>
                    <w14:schemeClr w14:val="tx1"/>
                  </w14:solidFill>
                </w14:textFill>
              </w:rPr>
            </w:pPr>
          </w:p>
          <w:p w14:paraId="23B09862">
            <w:pPr>
              <w:spacing w:line="288" w:lineRule="auto"/>
              <w:jc w:val="both"/>
              <w:rPr>
                <w:color w:val="000000" w:themeColor="text1"/>
                <w:sz w:val="28"/>
                <w:szCs w:val="28"/>
                <w14:textFill>
                  <w14:solidFill>
                    <w14:schemeClr w14:val="tx1"/>
                  </w14:solidFill>
                </w14:textFill>
              </w:rPr>
            </w:pPr>
          </w:p>
          <w:p w14:paraId="48D29AC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5288A074">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Các con vật sống dưới nước: 1. Cá mập, 2. Tôm, 6. Cá hề.</w:t>
            </w:r>
          </w:p>
          <w:p w14:paraId="5E806C03">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Các con vật sống trên cạn: 3. Mèo, 4. Ngựa, 5. Chó, 7. Voi, 8. Sư tử.</w:t>
            </w:r>
          </w:p>
          <w:p w14:paraId="7FBCA22D">
            <w:pPr>
              <w:spacing w:line="288"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Thẻ con voi nằm trong nhóm con vật sống trên cạn.</w:t>
            </w:r>
          </w:p>
          <w:p w14:paraId="02A6988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bổ sung</w:t>
            </w:r>
          </w:p>
          <w:p w14:paraId="4C372AF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7B784C73">
            <w:pPr>
              <w:spacing w:line="288" w:lineRule="auto"/>
              <w:jc w:val="both"/>
              <w:rPr>
                <w:color w:val="000000" w:themeColor="text1"/>
                <w:sz w:val="28"/>
                <w:szCs w:val="28"/>
                <w14:textFill>
                  <w14:solidFill>
                    <w14:schemeClr w14:val="tx1"/>
                  </w14:solidFill>
                </w14:textFill>
              </w:rPr>
            </w:pPr>
          </w:p>
          <w:p w14:paraId="5119DF3F">
            <w:pPr>
              <w:spacing w:line="288" w:lineRule="auto"/>
              <w:jc w:val="both"/>
              <w:rPr>
                <w:color w:val="000000" w:themeColor="text1"/>
                <w:sz w:val="28"/>
                <w:szCs w:val="28"/>
                <w14:textFill>
                  <w14:solidFill>
                    <w14:schemeClr w14:val="tx1"/>
                  </w14:solidFill>
                </w14:textFill>
              </w:rPr>
            </w:pPr>
          </w:p>
          <w:p w14:paraId="68965D4F">
            <w:pPr>
              <w:spacing w:line="288" w:lineRule="auto"/>
              <w:jc w:val="both"/>
              <w:rPr>
                <w:color w:val="000000" w:themeColor="text1"/>
                <w:sz w:val="28"/>
                <w:szCs w:val="28"/>
                <w14:textFill>
                  <w14:solidFill>
                    <w14:schemeClr w14:val="tx1"/>
                  </w14:solidFill>
                </w14:textFill>
              </w:rPr>
            </w:pPr>
          </w:p>
          <w:p w14:paraId="6B868F57">
            <w:pPr>
              <w:spacing w:line="288" w:lineRule="auto"/>
              <w:jc w:val="both"/>
              <w:rPr>
                <w:color w:val="000000" w:themeColor="text1"/>
                <w:sz w:val="28"/>
                <w:szCs w:val="28"/>
                <w14:textFill>
                  <w14:solidFill>
                    <w14:schemeClr w14:val="tx1"/>
                  </w14:solidFill>
                </w14:textFill>
              </w:rPr>
            </w:pPr>
          </w:p>
          <w:p w14:paraId="2435EF2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44253A7C">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Các con vật sống trong rừng: 7. Voi, 8. Sư tử.</w:t>
            </w:r>
          </w:p>
          <w:p w14:paraId="6341762B">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Các con vật nuôi trong gia đình: 3. Mèo, 4. Ngựa, 5. Chó</w:t>
            </w:r>
          </w:p>
          <w:p w14:paraId="615F48A1">
            <w:pPr>
              <w:spacing w:line="288"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Thẻ con voi nằm trong nhóm con vật sống trong rừng.</w:t>
            </w:r>
          </w:p>
          <w:p w14:paraId="1F722FB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7A9E4B09">
            <w:pPr>
              <w:spacing w:line="288" w:lineRule="auto"/>
              <w:jc w:val="both"/>
              <w:rPr>
                <w:color w:val="000000" w:themeColor="text1"/>
                <w:sz w:val="28"/>
                <w:szCs w:val="28"/>
                <w14:textFill>
                  <w14:solidFill>
                    <w14:schemeClr w14:val="tx1"/>
                  </w14:solidFill>
                </w14:textFill>
              </w:rPr>
            </w:pPr>
          </w:p>
          <w:p w14:paraId="25B18F42">
            <w:pPr>
              <w:spacing w:line="288" w:lineRule="auto"/>
              <w:jc w:val="both"/>
              <w:rPr>
                <w:color w:val="000000" w:themeColor="text1"/>
                <w:sz w:val="28"/>
                <w:szCs w:val="28"/>
                <w14:textFill>
                  <w14:solidFill>
                    <w14:schemeClr w14:val="tx1"/>
                  </w14:solidFill>
                </w14:textFill>
              </w:rPr>
            </w:pPr>
          </w:p>
          <w:p w14:paraId="27D19B8A">
            <w:pPr>
              <w:spacing w:line="288" w:lineRule="auto"/>
              <w:jc w:val="both"/>
              <w:rPr>
                <w:color w:val="000000" w:themeColor="text1"/>
                <w:sz w:val="28"/>
                <w:szCs w:val="28"/>
                <w14:textFill>
                  <w14:solidFill>
                    <w14:schemeClr w14:val="tx1"/>
                  </w14:solidFill>
                </w14:textFill>
              </w:rPr>
            </w:pPr>
          </w:p>
          <w:p w14:paraId="2F48B854">
            <w:pPr>
              <w:spacing w:line="288" w:lineRule="auto"/>
              <w:jc w:val="both"/>
              <w:rPr>
                <w:color w:val="000000" w:themeColor="text1"/>
                <w:sz w:val="28"/>
                <w:szCs w:val="28"/>
                <w14:textFill>
                  <w14:solidFill>
                    <w14:schemeClr w14:val="tx1"/>
                  </w14:solidFill>
                </w14:textFill>
              </w:rPr>
            </w:pPr>
          </w:p>
          <w:p w14:paraId="13D43507">
            <w:pPr>
              <w:spacing w:line="288" w:lineRule="auto"/>
              <w:jc w:val="both"/>
              <w:rPr>
                <w:color w:val="000000" w:themeColor="text1"/>
                <w:sz w:val="28"/>
                <w:szCs w:val="28"/>
                <w14:textFill>
                  <w14:solidFill>
                    <w14:schemeClr w14:val="tx1"/>
                  </w14:solidFill>
                </w14:textFill>
              </w:rPr>
            </w:pPr>
          </w:p>
          <w:p w14:paraId="4F02FE1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40DAD38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bổ sung</w:t>
            </w:r>
          </w:p>
          <w:p w14:paraId="25F1E911">
            <w:pPr>
              <w:spacing w:line="288" w:lineRule="auto"/>
              <w:jc w:val="both"/>
              <w:rPr>
                <w:color w:val="000000" w:themeColor="text1"/>
                <w:sz w:val="28"/>
                <w:szCs w:val="28"/>
                <w14:textFill>
                  <w14:solidFill>
                    <w14:schemeClr w14:val="tx1"/>
                  </w14:solidFill>
                </w14:textFill>
              </w:rPr>
            </w:pPr>
          </w:p>
          <w:p w14:paraId="4C86F0C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6FD05763">
            <w:pPr>
              <w:spacing w:line="288" w:lineRule="auto"/>
              <w:jc w:val="both"/>
              <w:rPr>
                <w:color w:val="000000" w:themeColor="text1"/>
                <w:sz w:val="28"/>
                <w:szCs w:val="28"/>
                <w14:textFill>
                  <w14:solidFill>
                    <w14:schemeClr w14:val="tx1"/>
                  </w14:solidFill>
                </w14:textFill>
              </w:rPr>
            </w:pPr>
          </w:p>
          <w:p w14:paraId="26B56149">
            <w:pPr>
              <w:spacing w:line="288" w:lineRule="auto"/>
              <w:jc w:val="both"/>
              <w:rPr>
                <w:color w:val="000000" w:themeColor="text1"/>
                <w:sz w:val="28"/>
                <w:szCs w:val="28"/>
                <w14:textFill>
                  <w14:solidFill>
                    <w14:schemeClr w14:val="tx1"/>
                  </w14:solidFill>
                </w14:textFill>
              </w:rPr>
            </w:pPr>
          </w:p>
          <w:p w14:paraId="1761EBC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229F55B0">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Truyện, thơ: Thơ học trò, truyện cười, Dế mèn phiêu lưu ký truyện tranh, truyện cổ tích, hoàng tử bé.</w:t>
            </w:r>
          </w:p>
          <w:p w14:paraId="55A70858">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Sách giáo khoa: Tiếng Anh 3, TIếng Việt 3, Âm nhạc 3, Tự nhiên và Xã hội 3, Toán 3.</w:t>
            </w:r>
          </w:p>
          <w:p w14:paraId="03F7F5C8">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Vở viết.</w:t>
            </w:r>
          </w:p>
          <w:p w14:paraId="5A9CBD0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bổ sung</w:t>
            </w:r>
          </w:p>
          <w:p w14:paraId="4A0C279B">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4F584764">
            <w:pPr>
              <w:spacing w:line="288" w:lineRule="auto"/>
              <w:jc w:val="both"/>
              <w:rPr>
                <w:color w:val="000000" w:themeColor="text1"/>
                <w:sz w:val="28"/>
                <w:szCs w:val="28"/>
                <w14:textFill>
                  <w14:solidFill>
                    <w14:schemeClr w14:val="tx1"/>
                  </w14:solidFill>
                </w14:textFill>
              </w:rPr>
            </w:pPr>
          </w:p>
          <w:p w14:paraId="08B79841">
            <w:pPr>
              <w:spacing w:line="288" w:lineRule="auto"/>
              <w:jc w:val="both"/>
              <w:rPr>
                <w:color w:val="000000" w:themeColor="text1"/>
                <w:sz w:val="28"/>
                <w:szCs w:val="28"/>
                <w14:textFill>
                  <w14:solidFill>
                    <w14:schemeClr w14:val="tx1"/>
                  </w14:solidFill>
                </w14:textFill>
              </w:rPr>
            </w:pPr>
          </w:p>
          <w:p w14:paraId="0658AFB0">
            <w:pPr>
              <w:spacing w:line="288" w:lineRule="auto"/>
              <w:jc w:val="both"/>
              <w:rPr>
                <w:color w:val="000000" w:themeColor="text1"/>
                <w:sz w:val="28"/>
                <w:szCs w:val="28"/>
                <w14:textFill>
                  <w14:solidFill>
                    <w14:schemeClr w14:val="tx1"/>
                  </w14:solidFill>
                </w14:textFill>
              </w:rPr>
            </w:pPr>
          </w:p>
          <w:p w14:paraId="13589DA6">
            <w:pPr>
              <w:spacing w:line="288" w:lineRule="auto"/>
              <w:jc w:val="both"/>
              <w:rPr>
                <w:color w:val="000000" w:themeColor="text1"/>
                <w:sz w:val="28"/>
                <w:szCs w:val="28"/>
                <w14:textFill>
                  <w14:solidFill>
                    <w14:schemeClr w14:val="tx1"/>
                  </w14:solidFill>
                </w14:textFill>
              </w:rPr>
            </w:pPr>
          </w:p>
          <w:p w14:paraId="49A4B14F">
            <w:pPr>
              <w:spacing w:line="288" w:lineRule="auto"/>
              <w:jc w:val="both"/>
              <w:rPr>
                <w:color w:val="000000" w:themeColor="text1"/>
                <w:sz w:val="28"/>
                <w:szCs w:val="28"/>
                <w14:textFill>
                  <w14:solidFill>
                    <w14:schemeClr w14:val="tx1"/>
                  </w14:solidFill>
                </w14:textFill>
              </w:rPr>
            </w:pPr>
          </w:p>
          <w:p w14:paraId="4E3312E4">
            <w:pPr>
              <w:spacing w:line="288" w:lineRule="auto"/>
              <w:jc w:val="both"/>
              <w:rPr>
                <w:color w:val="000000" w:themeColor="text1"/>
                <w:sz w:val="28"/>
                <w:szCs w:val="28"/>
                <w14:textFill>
                  <w14:solidFill>
                    <w14:schemeClr w14:val="tx1"/>
                  </w14:solidFill>
                </w14:textFill>
              </w:rPr>
            </w:pPr>
          </w:p>
          <w:p w14:paraId="1868A3F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01666312">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Nhóm 1: Vợt cầu lông</w:t>
            </w:r>
          </w:p>
          <w:p w14:paraId="4FF34915">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Nhóm 2: Xe đạp</w:t>
            </w:r>
          </w:p>
          <w:p w14:paraId="43479687">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Nhóm 3: Tủ quần áo.</w:t>
            </w:r>
          </w:p>
          <w:p w14:paraId="2C668D9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7551A2F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tc>
        <w:tc>
          <w:tcPr>
            <w:tcW w:w="858" w:type="pct"/>
          </w:tcPr>
          <w:p w14:paraId="57E55C15">
            <w:pPr>
              <w:spacing w:line="288" w:lineRule="auto"/>
              <w:jc w:val="both"/>
              <w:rPr>
                <w:color w:val="000000" w:themeColor="text1"/>
                <w:sz w:val="28"/>
                <w:szCs w:val="28"/>
                <w14:textFill>
                  <w14:solidFill>
                    <w14:schemeClr w14:val="tx1"/>
                  </w14:solidFill>
                </w14:textFill>
              </w:rPr>
            </w:pPr>
          </w:p>
          <w:p w14:paraId="150A6BC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4BD52BBF">
            <w:pPr>
              <w:spacing w:line="288" w:lineRule="auto"/>
              <w:jc w:val="both"/>
              <w:rPr>
                <w:color w:val="000000" w:themeColor="text1"/>
                <w:sz w:val="28"/>
                <w:szCs w:val="28"/>
                <w14:textFill>
                  <w14:solidFill>
                    <w14:schemeClr w14:val="tx1"/>
                  </w14:solidFill>
                </w14:textFill>
              </w:rPr>
            </w:pPr>
          </w:p>
          <w:p w14:paraId="4BFC2DA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đọc. </w:t>
            </w:r>
          </w:p>
        </w:tc>
      </w:tr>
      <w:tr w14:paraId="6B33B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0496B126">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24169EB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củng cố, khắc sâu kiến thức đã học về việc sắp xếp đồ vật và dữ liệu hợp lý để dễ tìm.</w:t>
            </w:r>
          </w:p>
          <w:p w14:paraId="12D40796">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68802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15" w:type="pct"/>
          </w:tcPr>
          <w:p w14:paraId="3A71321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đôi và trả lời câu hỏi: </w:t>
            </w:r>
            <w:r>
              <w:rPr>
                <w:i/>
                <w:color w:val="000000" w:themeColor="text1"/>
                <w:sz w:val="28"/>
                <w:szCs w:val="28"/>
                <w14:textFill>
                  <w14:solidFill>
                    <w14:schemeClr w14:val="tx1"/>
                  </w14:solidFill>
                </w14:textFill>
              </w:rPr>
              <w:t>2. An đố Minh: Sắp xếp các số từ 1 đến 20 (gọi là dữ liệu) vào hai nhóm sao cho mỗi nhóm có 10 số và các số trong cùng một nhóm phải có điểm chung. Em hãy giúp Minh thực hiện yêu cầu của An nhé.</w:t>
            </w:r>
            <w:r>
              <w:rPr>
                <w:color w:val="000000" w:themeColor="text1"/>
                <w:sz w:val="28"/>
                <w:szCs w:val="28"/>
                <w14:textFill>
                  <w14:solidFill>
                    <w14:schemeClr w14:val="tx1"/>
                  </w14:solidFill>
                </w14:textFill>
              </w:rPr>
              <w:t xml:space="preserve"> </w:t>
            </w:r>
          </w:p>
          <w:p w14:paraId="7922089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1-2 HS trả lời và nêu cách sắp xếp. HS khác lắng nghe, nhận xét, bổ sung</w:t>
            </w:r>
          </w:p>
          <w:p w14:paraId="29B031D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1727" w:type="pct"/>
          </w:tcPr>
          <w:p w14:paraId="21F24BA3">
            <w:pPr>
              <w:spacing w:line="288"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và trả lời: </w:t>
            </w:r>
          </w:p>
          <w:p w14:paraId="674C7C29">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Hai nhóm (mỗi nhóm 10 số): nhóm các số nhỏ hơn 10 hoặc bằng 10 và nhóm các số lớn hơn 10.</w:t>
            </w:r>
          </w:p>
          <w:p w14:paraId="7C4429D3">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Hai nhóm (mỗi nhóm 10 số): nhóm các số là tích trong bảng cửu chương nhân 2 và nhóm các số còn lại.</w:t>
            </w:r>
          </w:p>
          <w:p w14:paraId="5E058A4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bổ sung</w:t>
            </w:r>
          </w:p>
          <w:p w14:paraId="15976F3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tc>
        <w:tc>
          <w:tcPr>
            <w:tcW w:w="858" w:type="pct"/>
          </w:tcPr>
          <w:p w14:paraId="6D91354A">
            <w:pPr>
              <w:spacing w:line="288" w:lineRule="auto"/>
              <w:jc w:val="both"/>
              <w:rPr>
                <w:color w:val="000000" w:themeColor="text1"/>
                <w:sz w:val="28"/>
                <w:szCs w:val="28"/>
                <w14:textFill>
                  <w14:solidFill>
                    <w14:schemeClr w14:val="tx1"/>
                  </w14:solidFill>
                </w14:textFill>
              </w:rPr>
            </w:pPr>
          </w:p>
          <w:p w14:paraId="76B64234">
            <w:pPr>
              <w:spacing w:line="288" w:lineRule="auto"/>
              <w:jc w:val="both"/>
              <w:rPr>
                <w:color w:val="000000" w:themeColor="text1"/>
                <w:sz w:val="28"/>
                <w:szCs w:val="28"/>
                <w14:textFill>
                  <w14:solidFill>
                    <w14:schemeClr w14:val="tx1"/>
                  </w14:solidFill>
                </w14:textFill>
              </w:rPr>
            </w:pPr>
          </w:p>
          <w:p w14:paraId="4916BB8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08240C06">
            <w:pPr>
              <w:spacing w:line="288" w:lineRule="auto"/>
              <w:jc w:val="both"/>
              <w:rPr>
                <w:color w:val="000000" w:themeColor="text1"/>
                <w:sz w:val="28"/>
                <w:szCs w:val="28"/>
                <w14:textFill>
                  <w14:solidFill>
                    <w14:schemeClr w14:val="tx1"/>
                  </w14:solidFill>
                </w14:textFill>
              </w:rPr>
            </w:pPr>
          </w:p>
          <w:p w14:paraId="69EDF29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36DF0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tcW w:w="5000" w:type="pct"/>
            <w:gridSpan w:val="3"/>
          </w:tcPr>
          <w:p w14:paraId="17188044">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(7’)</w:t>
            </w:r>
          </w:p>
          <w:p w14:paraId="21FD6F92">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vận dụng được các kiến thức đã học về cách sắp xếp đồ vật và dữ liệu hợp lý. </w:t>
            </w:r>
          </w:p>
          <w:p w14:paraId="3D6DBC98">
            <w:pPr>
              <w:spacing w:line="276" w:lineRule="auto"/>
              <w:jc w:val="both"/>
              <w:rPr>
                <w:color w:val="FF0000"/>
                <w:sz w:val="28"/>
                <w:szCs w:val="28"/>
              </w:rPr>
            </w:pPr>
            <w:r>
              <w:rPr>
                <w:rFonts w:hint="default"/>
                <w:color w:val="FF0000"/>
                <w:sz w:val="28"/>
                <w:szCs w:val="28"/>
              </w:rPr>
              <w:t>1.3.CB1a: Xác định được cách tổ chức, lưu trữ và truy xuất dữ liệu, thông tin và nội dung một cách đơn giản trong môi trường số.</w:t>
            </w:r>
          </w:p>
          <w:p w14:paraId="12ADF6B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3189C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15" w:type="pct"/>
          </w:tcPr>
          <w:p w14:paraId="259DBF52">
            <w:pPr>
              <w:spacing w:line="288" w:lineRule="auto"/>
              <w:jc w:val="both"/>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Bài tập 2</w:t>
            </w:r>
          </w:p>
          <w:p w14:paraId="2FC17A57">
            <w:pPr>
              <w:spacing w:line="288"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yêu cầu bài tập: </w:t>
            </w:r>
            <w:r>
              <w:rPr>
                <w:i/>
                <w:color w:val="000000" w:themeColor="text1"/>
                <w:sz w:val="28"/>
                <w:szCs w:val="28"/>
                <w14:textFill>
                  <w14:solidFill>
                    <w14:schemeClr w14:val="tx1"/>
                  </w14:solidFill>
                </w14:textFill>
              </w:rPr>
              <w:t>Em hãy phân loại, sắp xếp lại đồ trong tủ quần áo, góc học tập, ngăn bàn học,… của gia đình em để tìm kiếm đồ vật được nhanh hơn khi cần.</w:t>
            </w:r>
          </w:p>
          <w:p w14:paraId="2C7F355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bổ sung. </w:t>
            </w:r>
          </w:p>
          <w:p w14:paraId="272F483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66E3754A">
            <w:pPr>
              <w:spacing w:line="288" w:lineRule="auto"/>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Bài tập 3: </w:t>
            </w:r>
          </w:p>
          <w:p w14:paraId="75191538">
            <w:pPr>
              <w:keepNext w:val="0"/>
              <w:keepLines w:val="0"/>
              <w:widowControl/>
              <w:suppressLineNumbers w:val="0"/>
              <w:jc w:val="left"/>
              <w:rPr>
                <w:rFonts w:hint="default" w:ascii="Times New Roman" w:hAnsi="Times New Roman" w:cs="Times New Roman"/>
                <w:b/>
                <w:bCs/>
                <w:color w:val="FF0000"/>
                <w:sz w:val="28"/>
                <w:szCs w:val="28"/>
                <w:lang w:val="en-US"/>
              </w:rPr>
            </w:pPr>
            <w:r>
              <w:rPr>
                <w:rFonts w:hint="default" w:ascii="Times New Roman" w:hAnsi="Times New Roman" w:eastAsia="SimSun" w:cs="Times New Roman"/>
                <w:color w:val="FF0000"/>
                <w:kern w:val="0"/>
                <w:sz w:val="28"/>
                <w:szCs w:val="28"/>
                <w:lang w:val="en-US" w:eastAsia="zh-CN" w:bidi="ar"/>
                <w14:ligatures w14:val="none"/>
              </w:rPr>
              <w:t>- Hướng dẫn HS tạo cây thư mục đơn giản (Ví dụ: Thư mục gốc là tên HS -&gt; bên trong có thư mục "Hinh anh" và "Van ban").</w:t>
            </w:r>
          </w:p>
          <w:p w14:paraId="3FBFD588">
            <w:pPr>
              <w:spacing w:line="288" w:lineRule="auto"/>
              <w:jc w:val="both"/>
              <w:rPr>
                <w:rFonts w:hint="default" w:ascii="SimSun" w:hAnsi="SimSun" w:eastAsia="SimSun" w:cs="SimSun"/>
                <w:sz w:val="24"/>
                <w:szCs w:val="24"/>
                <w:lang w:val="en-US"/>
              </w:rPr>
            </w:pPr>
            <w:r>
              <w:rPr>
                <w:rFonts w:hint="default" w:eastAsia="SimSun" w:cs="Times New Roman"/>
                <w:color w:val="FF0000"/>
                <w:sz w:val="28"/>
                <w:szCs w:val="28"/>
                <w:lang w:val="en-US"/>
              </w:rPr>
              <w:t xml:space="preserve">- </w:t>
            </w:r>
            <w:bookmarkStart w:id="0" w:name="_GoBack"/>
            <w:bookmarkEnd w:id="0"/>
            <w:r>
              <w:rPr>
                <w:rFonts w:hint="default" w:ascii="Times New Roman" w:hAnsi="Times New Roman" w:eastAsia="SimSun" w:cs="Times New Roman"/>
                <w:color w:val="FF0000"/>
                <w:sz w:val="28"/>
                <w:szCs w:val="28"/>
              </w:rPr>
              <w:t xml:space="preserve">GV yêu cầu HS tắt máy/đóng cửa sổ, sau đó thực hiện: "Hãy tìm và mở lại bức tranh em vừa vẽ". Việc HS mở đúng thư mục để thấy tệp chính là kỹ năng </w:t>
            </w:r>
            <w:r>
              <w:rPr>
                <w:rFonts w:hint="default" w:ascii="Times New Roman" w:hAnsi="Times New Roman" w:eastAsia="SimSun" w:cs="Times New Roman"/>
                <w:b/>
                <w:bCs/>
                <w:color w:val="FF0000"/>
                <w:sz w:val="28"/>
                <w:szCs w:val="28"/>
              </w:rPr>
              <w:t>truy xuất</w:t>
            </w:r>
            <w:r>
              <w:rPr>
                <w:rFonts w:hint="default" w:ascii="Times New Roman" w:hAnsi="Times New Roman" w:eastAsia="SimSun" w:cs="Times New Roman"/>
                <w:color w:val="FF0000"/>
                <w:sz w:val="28"/>
                <w:szCs w:val="28"/>
              </w:rPr>
              <w:t>.</w:t>
            </w:r>
          </w:p>
        </w:tc>
        <w:tc>
          <w:tcPr>
            <w:tcW w:w="1727" w:type="pct"/>
          </w:tcPr>
          <w:p w14:paraId="5BF2437D">
            <w:pPr>
              <w:spacing w:line="288" w:lineRule="auto"/>
              <w:jc w:val="both"/>
              <w:rPr>
                <w:color w:val="000000" w:themeColor="text1"/>
                <w:sz w:val="28"/>
                <w:szCs w:val="28"/>
                <w14:textFill>
                  <w14:solidFill>
                    <w14:schemeClr w14:val="tx1"/>
                  </w14:solidFill>
                </w14:textFill>
              </w:rPr>
            </w:pPr>
          </w:p>
          <w:p w14:paraId="7814069F">
            <w:pPr>
              <w:spacing w:line="288" w:lineRule="auto"/>
              <w:jc w:val="both"/>
              <w:rPr>
                <w:color w:val="000000" w:themeColor="text1"/>
                <w:sz w:val="28"/>
                <w:szCs w:val="28"/>
                <w14:textFill>
                  <w14:solidFill>
                    <w14:schemeClr w14:val="tx1"/>
                  </w14:solidFill>
                </w14:textFill>
              </w:rPr>
            </w:pPr>
          </w:p>
          <w:p w14:paraId="334EF76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tại nhà và chia sẻ thành quả với bố mẹ.</w:t>
            </w:r>
          </w:p>
          <w:p w14:paraId="7775E4C9">
            <w:pPr>
              <w:spacing w:line="288" w:lineRule="auto"/>
              <w:jc w:val="both"/>
              <w:rPr>
                <w:color w:val="000000" w:themeColor="text1"/>
                <w:sz w:val="28"/>
                <w:szCs w:val="28"/>
                <w14:textFill>
                  <w14:solidFill>
                    <w14:schemeClr w14:val="tx1"/>
                  </w14:solidFill>
                </w14:textFill>
              </w:rPr>
            </w:pPr>
          </w:p>
          <w:p w14:paraId="00D6DFF8">
            <w:pPr>
              <w:spacing w:line="288" w:lineRule="auto"/>
              <w:jc w:val="both"/>
              <w:rPr>
                <w:color w:val="000000" w:themeColor="text1"/>
                <w:sz w:val="28"/>
                <w:szCs w:val="28"/>
                <w14:textFill>
                  <w14:solidFill>
                    <w14:schemeClr w14:val="tx1"/>
                  </w14:solidFill>
                </w14:textFill>
              </w:rPr>
            </w:pPr>
          </w:p>
          <w:p w14:paraId="4E5AE4C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báo cáo lại công việc với GV hoặc các bạn ở buổi học tiếp theo.</w:t>
            </w:r>
          </w:p>
          <w:p w14:paraId="0E4E850E">
            <w:pPr>
              <w:spacing w:line="288" w:lineRule="auto"/>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HS thực hiện lưu một bài vẽ từ phần mềm Paint vào đúng thư mục "Hinh anh" vừa tạo.</w:t>
            </w:r>
          </w:p>
          <w:p w14:paraId="29633413">
            <w:pPr>
              <w:spacing w:line="288" w:lineRule="auto"/>
              <w:jc w:val="both"/>
              <w:rPr>
                <w:color w:val="000000" w:themeColor="text1"/>
                <w:sz w:val="28"/>
                <w:szCs w:val="28"/>
                <w14:textFill>
                  <w14:solidFill>
                    <w14:schemeClr w14:val="tx1"/>
                  </w14:solidFill>
                </w14:textFill>
              </w:rPr>
            </w:pPr>
          </w:p>
        </w:tc>
        <w:tc>
          <w:tcPr>
            <w:tcW w:w="858" w:type="pct"/>
          </w:tcPr>
          <w:p w14:paraId="10070B79">
            <w:pPr>
              <w:spacing w:line="288" w:lineRule="auto"/>
              <w:jc w:val="both"/>
              <w:rPr>
                <w:color w:val="000000" w:themeColor="text1"/>
                <w:sz w:val="28"/>
                <w:szCs w:val="28"/>
                <w14:textFill>
                  <w14:solidFill>
                    <w14:schemeClr w14:val="tx1"/>
                  </w14:solidFill>
                </w14:textFill>
              </w:rPr>
            </w:pPr>
          </w:p>
          <w:p w14:paraId="794FDED8">
            <w:pPr>
              <w:spacing w:line="288" w:lineRule="auto"/>
              <w:jc w:val="both"/>
              <w:rPr>
                <w:color w:val="000000" w:themeColor="text1"/>
                <w:sz w:val="28"/>
                <w:szCs w:val="28"/>
                <w14:textFill>
                  <w14:solidFill>
                    <w14:schemeClr w14:val="tx1"/>
                  </w14:solidFill>
                </w14:textFill>
              </w:rPr>
            </w:pPr>
          </w:p>
          <w:p w14:paraId="0825060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0F64C9E8">
            <w:pPr>
              <w:spacing w:line="288" w:lineRule="auto"/>
              <w:jc w:val="both"/>
              <w:rPr>
                <w:color w:val="000000" w:themeColor="text1"/>
                <w:sz w:val="28"/>
                <w:szCs w:val="28"/>
                <w14:textFill>
                  <w14:solidFill>
                    <w14:schemeClr w14:val="tx1"/>
                  </w14:solidFill>
                </w14:textFill>
              </w:rPr>
            </w:pPr>
          </w:p>
          <w:p w14:paraId="28A285D3">
            <w:pPr>
              <w:spacing w:line="288" w:lineRule="auto"/>
              <w:jc w:val="both"/>
              <w:rPr>
                <w:color w:val="000000" w:themeColor="text1"/>
                <w:sz w:val="28"/>
                <w:szCs w:val="28"/>
                <w14:textFill>
                  <w14:solidFill>
                    <w14:schemeClr w14:val="tx1"/>
                  </w14:solidFill>
                </w14:textFill>
              </w:rPr>
            </w:pPr>
          </w:p>
          <w:p w14:paraId="7DF4C07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w:t>
            </w:r>
          </w:p>
        </w:tc>
      </w:tr>
      <w:tr w14:paraId="4E719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9D648BB">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1CB0F50B">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4BB568EF">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43D0805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Cách đổi tên, xóa, di chuyển tệp/thư mục đã học.</w:t>
            </w:r>
          </w:p>
          <w:p w14:paraId="2B60BFC7">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39A9FF19">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49AC38B3">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2FD9F7B8">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Ghi nhớ: đặt tên tệp/thư mục ngắn gọn, dễ hiểu.</w:t>
            </w:r>
          </w:p>
          <w:p w14:paraId="0727FDEF">
            <w:pPr>
              <w:spacing w:line="288"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p w14:paraId="0DC92414">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7879C278">
            <w:pPr>
              <w:tabs>
                <w:tab w:val="left" w:pos="160"/>
                <w:tab w:val="center" w:leader="dot" w:pos="9520"/>
              </w:tabs>
              <w:spacing w:line="288" w:lineRule="auto"/>
              <w:jc w:val="both"/>
              <w:rPr>
                <w:b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72266010">
            <w:pPr>
              <w:tabs>
                <w:tab w:val="left" w:pos="160"/>
                <w:tab w:val="center" w:leader="dot" w:pos="9520"/>
              </w:tabs>
              <w:spacing w:line="288"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45404A5C">
            <w:pPr>
              <w:tabs>
                <w:tab w:val="left" w:pos="160"/>
                <w:tab w:val="center" w:leader="dot" w:pos="9520"/>
              </w:tabs>
              <w:spacing w:line="288"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6C017623">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474958"/>
    <w:multiLevelType w:val="singleLevel"/>
    <w:tmpl w:val="6B474958"/>
    <w:lvl w:ilvl="0" w:tentative="0">
      <w:start w:val="1"/>
      <w:numFmt w:val="lowerLetter"/>
      <w:suff w:val="space"/>
      <w:lvlText w:val="%1."/>
      <w:lvlJc w:val="left"/>
      <w:rPr>
        <w:rFonts w:hint="default"/>
        <w:b/>
        <w:bCs/>
        <w:color w:val="000000" w:themeColor="text1"/>
        <w14:textFill>
          <w14:solidFill>
            <w14:schemeClr w14:val="tx1"/>
          </w14:solidFill>
        </w14:textFil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386"/>
    <w:rsid w:val="004904DF"/>
    <w:rsid w:val="00EA3386"/>
    <w:rsid w:val="21C46000"/>
    <w:rsid w:val="4FB94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904</Words>
  <Characters>5155</Characters>
  <Lines>42</Lines>
  <Paragraphs>12</Paragraphs>
  <TotalTime>6</TotalTime>
  <ScaleCrop>false</ScaleCrop>
  <LinksUpToDate>false</LinksUpToDate>
  <CharactersWithSpaces>6047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2025-08-29T10:12:00Z</dcterms:created>
  <dc:creator>ASUS</dc:creator>
  <cp:lastModifiedBy>Đà Xuân</cp:lastModifiedBy>
  <dcterms:modified xsi:type="dcterms:W3CDTF">2025-12-29T05:31:58Z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95D3A0556DC34AD2B0D33E0E6FBF9F6E_12</vt:lpwstr>
  </property>
</Properties>
</file>