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6A4B9">
      <w:pPr>
        <w:spacing w:line="288" w:lineRule="auto"/>
        <w:jc w:val="center"/>
        <w:rPr>
          <w:rFonts w:hint="default"/>
          <w:b/>
          <w:color w:val="EE0000"/>
          <w:sz w:val="28"/>
          <w:szCs w:val="28"/>
          <w:lang w:val="en-US"/>
        </w:rPr>
      </w:pPr>
      <w:r>
        <w:rPr>
          <w:b/>
          <w:color w:val="EE0000"/>
          <w:sz w:val="28"/>
          <w:szCs w:val="28"/>
        </w:rPr>
        <w:t xml:space="preserve">TUẦN </w:t>
      </w:r>
      <w:r>
        <w:rPr>
          <w:rFonts w:hint="default"/>
          <w:b/>
          <w:color w:val="EE0000"/>
          <w:sz w:val="28"/>
          <w:szCs w:val="28"/>
          <w:lang w:val="en-US"/>
        </w:rPr>
        <w:t>20</w:t>
      </w:r>
    </w:p>
    <w:p w14:paraId="588DE521">
      <w:pPr>
        <w:spacing w:line="288" w:lineRule="auto"/>
        <w:jc w:val="center"/>
        <w:rPr>
          <w:b/>
          <w:color w:val="0070C0"/>
          <w:sz w:val="28"/>
          <w:szCs w:val="28"/>
        </w:rPr>
      </w:pPr>
      <w:r>
        <w:rPr>
          <w:b/>
          <w:color w:val="EE0000"/>
          <w:sz w:val="28"/>
          <w:szCs w:val="28"/>
        </w:rPr>
        <w:t xml:space="preserve">BÀI 8: SƠ ĐỒ HÌNH CÂY. TỔ CHỨC THÔNG TIN TRONG MÁY TÍNH </w:t>
      </w:r>
      <w:r>
        <w:rPr>
          <w:b/>
          <w:color w:val="FF0000"/>
          <w:sz w:val="28"/>
          <w:szCs w:val="28"/>
        </w:rPr>
        <w:t>(T</w:t>
      </w:r>
      <w:r>
        <w:rPr>
          <w:rFonts w:hint="default"/>
          <w:b/>
          <w:color w:val="FF0000"/>
          <w:sz w:val="28"/>
          <w:szCs w:val="28"/>
          <w:lang w:val="en-US"/>
        </w:rPr>
        <w:t>2</w:t>
      </w:r>
      <w:r>
        <w:rPr>
          <w:b/>
          <w:color w:val="FF0000"/>
          <w:sz w:val="28"/>
          <w:szCs w:val="28"/>
        </w:rPr>
        <w:t>)</w:t>
      </w:r>
    </w:p>
    <w:p w14:paraId="72E2C372">
      <w:pPr>
        <w:spacing w:line="276" w:lineRule="auto"/>
        <w:jc w:val="both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I. YÊU CẦU CẦN ĐẠT </w:t>
      </w:r>
    </w:p>
    <w:p w14:paraId="0070EAD3">
      <w:pPr>
        <w:spacing w:line="276" w:lineRule="auto"/>
        <w:jc w:val="both"/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1. Kiến thức</w:t>
      </w:r>
    </w:p>
    <w:p w14:paraId="06ED3E41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Sau bài học này, HS sẽ:</w:t>
      </w:r>
    </w:p>
    <w:p w14:paraId="5679ED6C">
      <w:pPr>
        <w:keepNext/>
        <w:keepLines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Nhận biết được tệp, thư mục và ổ đĩa trong máy tính. </w:t>
      </w:r>
    </w:p>
    <w:p w14:paraId="1E963B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Biết mô tả sơ lược vai trò của cấu trúc cây thư mục trong việc lưu các tệp và thư mục.</w:t>
      </w:r>
    </w:p>
    <w:p w14:paraId="046A693A">
      <w:pPr>
        <w:spacing w:line="276" w:lineRule="auto"/>
        <w:jc w:val="both"/>
        <w:rPr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2. Năng lực</w:t>
      </w:r>
    </w:p>
    <w:p w14:paraId="01538B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Năng lực giao tiếp, hợp tác: Trao đổi, thảo luận để thực hiện các nhiệm vụ học tập.</w:t>
      </w:r>
    </w:p>
    <w:p w14:paraId="7D0A0E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Năng lực giải quyết vấn đề và sáng tạo: Ứng dụng và sử dụng các kiến thức đã học vào thực, tìm tòi, phát hiện giải quyết các nhiệm vụ trong cuộc sống.</w:t>
      </w:r>
    </w:p>
    <w:p w14:paraId="0104D606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 w:firstLineChars="0"/>
        <w:jc w:val="both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Định hướng Năng lực số</w:t>
      </w:r>
    </w:p>
    <w:p w14:paraId="74FB2C68">
      <w:pPr>
        <w:spacing w:line="276" w:lineRule="auto"/>
        <w:jc w:val="both"/>
        <w:rPr>
          <w:rFonts w:hint="default"/>
          <w:color w:val="FF0000"/>
          <w:sz w:val="28"/>
          <w:szCs w:val="28"/>
        </w:rPr>
      </w:pPr>
      <w:r>
        <w:rPr>
          <w:rFonts w:hint="default"/>
          <w:color w:val="FF0000"/>
          <w:sz w:val="28"/>
          <w:szCs w:val="28"/>
        </w:rPr>
        <w:t>1.3.CB1a: Xác định được cách tổ chức, lưu trữ và truy xuất dữ liệu, thông tin và nội dung một cách đơn giản trong môi trường số.</w:t>
      </w:r>
    </w:p>
    <w:p w14:paraId="05EC2D9D">
      <w:pPr>
        <w:spacing w:line="276" w:lineRule="auto"/>
        <w:jc w:val="both"/>
        <w:rPr>
          <w:b/>
          <w:color w:val="00B0F0"/>
          <w:sz w:val="28"/>
          <w:szCs w:val="28"/>
        </w:rPr>
      </w:pPr>
      <w:r>
        <w:rPr>
          <w:rFonts w:hint="default"/>
          <w:b/>
          <w:color w:val="00B0F0"/>
          <w:sz w:val="28"/>
          <w:szCs w:val="28"/>
          <w:lang w:val="en-US"/>
        </w:rPr>
        <w:t>4</w:t>
      </w:r>
      <w:r>
        <w:rPr>
          <w:b/>
          <w:color w:val="00B0F0"/>
          <w:sz w:val="28"/>
          <w:szCs w:val="28"/>
        </w:rPr>
        <w:t>. Phẩm chất</w:t>
      </w:r>
    </w:p>
    <w:p w14:paraId="509E9B01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Có ý thức trong việc sắp xếp bằng sơ đồ hình cây và lưu các tệp, các thư mục một cách hợp lý.</w:t>
      </w:r>
    </w:p>
    <w:p w14:paraId="6FAD4D54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*HSKT:</w:t>
      </w:r>
      <w:r>
        <w:rPr>
          <w:sz w:val="28"/>
          <w:szCs w:val="28"/>
        </w:rPr>
        <w:t xml:space="preserve"> Giúp học sinh nhận biết được tệp, thư mục và ổ đĩa trong máy tính.  </w:t>
      </w:r>
    </w:p>
    <w:p w14:paraId="4F4CC982">
      <w:pPr>
        <w:spacing w:line="276" w:lineRule="auto"/>
        <w:jc w:val="both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II. PHƯƠNG TIỆN DẠY HỌC </w:t>
      </w:r>
    </w:p>
    <w:p w14:paraId="4FDB726B">
      <w:pPr>
        <w:spacing w:line="276" w:lineRule="auto"/>
        <w:jc w:val="both"/>
        <w:rPr>
          <w:sz w:val="28"/>
          <w:szCs w:val="28"/>
        </w:rPr>
      </w:pPr>
      <w:r>
        <w:rPr>
          <w:b/>
          <w:color w:val="00B0F0"/>
          <w:sz w:val="28"/>
          <w:szCs w:val="28"/>
        </w:rPr>
        <w:t>1. Đối với GV: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Máy tính, tivi, bài giảng điện tử.</w:t>
      </w:r>
    </w:p>
    <w:p w14:paraId="30C145D1">
      <w:pPr>
        <w:spacing w:line="276" w:lineRule="auto"/>
        <w:jc w:val="both"/>
        <w:rPr>
          <w:sz w:val="28"/>
          <w:szCs w:val="28"/>
        </w:rPr>
      </w:pPr>
      <w:r>
        <w:rPr>
          <w:b/>
          <w:color w:val="00B0F0"/>
          <w:sz w:val="28"/>
          <w:szCs w:val="28"/>
        </w:rPr>
        <w:t>2. Đối với HS:</w:t>
      </w:r>
      <w:r>
        <w:rPr>
          <w:sz w:val="28"/>
          <w:szCs w:val="28"/>
        </w:rPr>
        <w:t xml:space="preserve"> SGK, bút, vở ghi bài.</w:t>
      </w:r>
    </w:p>
    <w:p w14:paraId="01A03FB1">
      <w:pPr>
        <w:spacing w:line="276" w:lineRule="auto"/>
        <w:jc w:val="both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III. CÁC HOẠT ĐỘNG DẠY – HỌC </w:t>
      </w:r>
    </w:p>
    <w:tbl>
      <w:tblPr>
        <w:tblStyle w:val="1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3693"/>
        <w:gridCol w:w="1369"/>
      </w:tblGrid>
      <w:tr w14:paraId="7A7C0A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pct"/>
            <w:shd w:val="clear" w:color="auto" w:fill="FFC000"/>
            <w:vAlign w:val="center"/>
          </w:tcPr>
          <w:p w14:paraId="7BB817D4">
            <w:pPr>
              <w:spacing w:line="276" w:lineRule="auto"/>
              <w:jc w:val="center"/>
              <w:rPr>
                <w:b/>
                <w:color w:val="7030A0"/>
                <w:sz w:val="28"/>
                <w:szCs w:val="28"/>
              </w:rPr>
            </w:pPr>
            <w:r>
              <w:rPr>
                <w:b/>
                <w:color w:val="7030A0"/>
                <w:sz w:val="28"/>
                <w:szCs w:val="28"/>
              </w:rPr>
              <w:t>Hoạt động của giáo viên</w:t>
            </w:r>
          </w:p>
        </w:tc>
        <w:tc>
          <w:tcPr>
            <w:tcW w:w="1928" w:type="pct"/>
            <w:shd w:val="clear" w:color="auto" w:fill="FFC000"/>
            <w:vAlign w:val="center"/>
          </w:tcPr>
          <w:p w14:paraId="60771880">
            <w:pPr>
              <w:spacing w:line="276" w:lineRule="auto"/>
              <w:jc w:val="center"/>
              <w:rPr>
                <w:b/>
                <w:color w:val="7030A0"/>
                <w:sz w:val="28"/>
                <w:szCs w:val="28"/>
              </w:rPr>
            </w:pPr>
            <w:r>
              <w:rPr>
                <w:b/>
                <w:color w:val="7030A0"/>
                <w:sz w:val="28"/>
                <w:szCs w:val="28"/>
              </w:rPr>
              <w:t>Hoạt động của học sinh</w:t>
            </w:r>
          </w:p>
        </w:tc>
        <w:tc>
          <w:tcPr>
            <w:tcW w:w="713" w:type="pct"/>
            <w:shd w:val="clear" w:color="auto" w:fill="FFC000"/>
            <w:vAlign w:val="center"/>
          </w:tcPr>
          <w:p w14:paraId="53F3CEE0">
            <w:pPr>
              <w:spacing w:line="276" w:lineRule="auto"/>
              <w:jc w:val="center"/>
              <w:rPr>
                <w:b/>
                <w:color w:val="7030A0"/>
                <w:sz w:val="28"/>
                <w:szCs w:val="28"/>
              </w:rPr>
            </w:pPr>
            <w:r>
              <w:rPr>
                <w:b/>
                <w:color w:val="7030A0"/>
                <w:sz w:val="28"/>
                <w:szCs w:val="28"/>
              </w:rPr>
              <w:t>HTHSY/</w:t>
            </w:r>
          </w:p>
          <w:p w14:paraId="4B544230">
            <w:pPr>
              <w:spacing w:line="276" w:lineRule="auto"/>
              <w:jc w:val="center"/>
              <w:rPr>
                <w:b/>
                <w:color w:val="7030A0"/>
                <w:sz w:val="28"/>
                <w:szCs w:val="28"/>
              </w:rPr>
            </w:pPr>
            <w:r>
              <w:rPr>
                <w:b/>
                <w:color w:val="7030A0"/>
                <w:sz w:val="28"/>
                <w:szCs w:val="28"/>
              </w:rPr>
              <w:t>KT</w:t>
            </w:r>
          </w:p>
        </w:tc>
      </w:tr>
      <w:tr w14:paraId="4E60F2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03BDBCA4">
            <w:pPr>
              <w:spacing w:line="276" w:lineRule="auto"/>
              <w:jc w:val="both"/>
              <w:rPr>
                <w:b/>
                <w:color w:val="C00000"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 xml:space="preserve">1. KHỞI ĐỘNG (5’) </w:t>
            </w:r>
          </w:p>
          <w:p w14:paraId="20FA8C76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 xml:space="preserve">a. Mục tiêu: </w:t>
            </w:r>
            <w:r>
              <w:rPr>
                <w:sz w:val="28"/>
                <w:szCs w:val="28"/>
              </w:rPr>
              <w:t xml:space="preserve">Tạo không khí, phấn khởi trước giờ học cho học sinh. </w:t>
            </w:r>
            <w:r>
              <w:rPr>
                <w:b/>
                <w:sz w:val="28"/>
                <w:szCs w:val="28"/>
              </w:rPr>
              <w:t xml:space="preserve"> </w:t>
            </w:r>
          </w:p>
          <w:p w14:paraId="46EB5D23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 xml:space="preserve">b. Cách thức tiến hành:  </w:t>
            </w:r>
          </w:p>
        </w:tc>
      </w:tr>
      <w:tr w14:paraId="4F601A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pct"/>
          </w:tcPr>
          <w:p w14:paraId="78437907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tổ chức trò chơi “Ai nhanh hơn”. </w:t>
            </w:r>
          </w:p>
          <w:p w14:paraId="4F86F6A8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nêu luật chơi: Trả lời nhanh và đúng các câu hỏi trắc nghiệm đã cho.</w:t>
            </w:r>
          </w:p>
          <w:p w14:paraId="07B16147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nhận xét.</w:t>
            </w:r>
          </w:p>
          <w:p w14:paraId="3AED96E4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giới thiệu bài mới. </w:t>
            </w:r>
          </w:p>
        </w:tc>
        <w:tc>
          <w:tcPr>
            <w:tcW w:w="1928" w:type="pct"/>
          </w:tcPr>
          <w:p w14:paraId="47C288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lắng nghe. </w:t>
            </w:r>
          </w:p>
          <w:p w14:paraId="0CF062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trả lời câu hỏi</w:t>
            </w:r>
          </w:p>
          <w:p w14:paraId="7CF500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khác nhận xét. </w:t>
            </w:r>
          </w:p>
          <w:p w14:paraId="5E0F8FF1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lắng nghe. </w:t>
            </w:r>
          </w:p>
        </w:tc>
        <w:tc>
          <w:tcPr>
            <w:tcW w:w="713" w:type="pct"/>
          </w:tcPr>
          <w:p w14:paraId="16120AC3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lắng nghe. </w:t>
            </w:r>
          </w:p>
          <w:p w14:paraId="4D339821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tham gia chơi</w:t>
            </w:r>
          </w:p>
        </w:tc>
      </w:tr>
      <w:tr w14:paraId="682E55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34D84726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 xml:space="preserve">2. HÌNH THÀNH KIẾN THỨC  (15’) </w:t>
            </w:r>
          </w:p>
        </w:tc>
      </w:tr>
      <w:tr w14:paraId="229B55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5000" w:type="pct"/>
            <w:gridSpan w:val="3"/>
          </w:tcPr>
          <w:p w14:paraId="549C4B2A">
            <w:pPr>
              <w:spacing w:line="276" w:lineRule="auto"/>
              <w:jc w:val="both"/>
              <w:rPr>
                <w:b/>
                <w:color w:val="00B050"/>
                <w:sz w:val="28"/>
                <w:szCs w:val="28"/>
              </w:rPr>
            </w:pPr>
            <w:r>
              <w:rPr>
                <w:b/>
                <w:color w:val="00B050"/>
                <w:sz w:val="28"/>
                <w:szCs w:val="28"/>
              </w:rPr>
              <w:t xml:space="preserve">2.2. Tệp, thư mục, ổ đĩa trong máy tính. </w:t>
            </w:r>
          </w:p>
          <w:p w14:paraId="74907585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a. Mục tiêu: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HS nhận biết được biểu tượng tệp, thư mục, ổ đĩa. </w:t>
            </w:r>
          </w:p>
          <w:p w14:paraId="11311265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b. Cách tiến hành</w:t>
            </w:r>
          </w:p>
        </w:tc>
      </w:tr>
      <w:tr w14:paraId="75848E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pct"/>
          </w:tcPr>
          <w:p w14:paraId="3C3E34E2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HĐ 1: Nhận biết biểu tượng. </w:t>
            </w:r>
          </w:p>
          <w:p w14:paraId="397F8C82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hướng dẫn HS tự đọc thông tin trong phần </w:t>
            </w:r>
            <w:r>
              <w:rPr>
                <w:b/>
                <w:i/>
                <w:sz w:val="28"/>
                <w:szCs w:val="28"/>
              </w:rPr>
              <w:t>Hoạt động đọc</w:t>
            </w:r>
            <w:r>
              <w:rPr>
                <w:sz w:val="28"/>
                <w:szCs w:val="28"/>
              </w:rPr>
              <w:t xml:space="preserve"> SGK – tr.40 và giảng cho HS hiểu:</w:t>
            </w:r>
          </w:p>
          <w:p w14:paraId="6D3E18DC">
            <w:pPr>
              <w:spacing w:line="276" w:lineRule="auto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+ Tệp: </w:t>
            </w:r>
          </w:p>
          <w:p w14:paraId="024CB4A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328" w:hanging="142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Thông tin trong máy tính được lưu trữ thành các tệp (tệp văn bản, tệp hình ảnh, tệp video,…). </w:t>
            </w:r>
          </w:p>
          <w:p w14:paraId="53BA059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328" w:hanging="142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Mỗi thứ đều có tên và biểu tượng.</w:t>
            </w:r>
          </w:p>
          <w:p w14:paraId="22762750">
            <w:pPr>
              <w:spacing w:line="276" w:lineRule="auto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+ Thư mục: </w:t>
            </w:r>
          </w:p>
          <w:p w14:paraId="29CEF949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328" w:hanging="142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Các tệp được sắp xếp trong các thư mục để dễ quản lý và tìm kiếm.</w:t>
            </w:r>
          </w:p>
          <w:p w14:paraId="043E3B77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328" w:hanging="142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Biểu tượng của tệp là hình kẹp giấy.</w:t>
            </w:r>
          </w:p>
          <w:p w14:paraId="627C04D1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328" w:hanging="142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Mỗi biểu tượng đều có tên riêng.</w:t>
            </w:r>
          </w:p>
          <w:p w14:paraId="4AD1B5CB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left="328" w:hanging="142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Mỗi thư mục đều có thể chứa các thư mục con khác.</w:t>
            </w:r>
          </w:p>
          <w:p w14:paraId="6A380DDA">
            <w:pPr>
              <w:spacing w:line="276" w:lineRule="auto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+ Ổ đĩa: các thư mục và tệp được lưu trữ trong các ổ đĩa. Ổ đĩa thường được đặt tên là C:, D:, E:,… Ổ đĩa còn gọi là thư mục gốc.</w:t>
            </w:r>
          </w:p>
          <w:p w14:paraId="03784DA0">
            <w:pPr>
              <w:spacing w:line="276" w:lineRule="auto"/>
              <w:jc w:val="both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yêu cầu HS quan sát Hình 48, thảo luận nhóm và trả lời câu hỏi: </w:t>
            </w:r>
            <w:r>
              <w:rPr>
                <w:i/>
                <w:sz w:val="28"/>
                <w:szCs w:val="28"/>
              </w:rPr>
              <w:t>Em hãy tìm biểu tượng tệp và thư mục trong Hình 48?</w:t>
            </w:r>
          </w:p>
          <w:p w14:paraId="3946960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drawing>
                <wp:inline distT="0" distB="0" distL="0" distR="0">
                  <wp:extent cx="2124075" cy="1356360"/>
                  <wp:effectExtent l="0" t="0" r="9525" b="0"/>
                  <wp:docPr id="2090609846" name="image5.png" descr="Graphical user interface, application, Wor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609846" name="image5.png" descr="Graphical user interface, application, Word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356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18741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mời đại diện 1-2 HS trả lời. HS khác lắng nghe, nhận xét.</w:t>
            </w:r>
          </w:p>
          <w:p w14:paraId="302E8B27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nhận xét và đánh giá</w:t>
            </w:r>
          </w:p>
          <w:p w14:paraId="049D1609">
            <w:pPr>
              <w:spacing w:line="276" w:lineRule="auto"/>
              <w:jc w:val="both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kết luận: </w:t>
            </w:r>
            <w:r>
              <w:rPr>
                <w:i/>
                <w:sz w:val="28"/>
                <w:szCs w:val="28"/>
              </w:rPr>
              <w:t>Ổ đĩa, thư mục và tệp trong máy tính được tổ chức, sắp xếp dưới dạng sơ đồ hình cây.</w:t>
            </w:r>
          </w:p>
          <w:p w14:paraId="196319F5">
            <w:pPr>
              <w:spacing w:line="276" w:lineRule="auto"/>
              <w:jc w:val="both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yêu cầu HS trả lời câu hỏi: </w:t>
            </w:r>
          </w:p>
          <w:p w14:paraId="09E798CF">
            <w:pPr>
              <w:spacing w:line="276" w:lineRule="auto"/>
              <w:jc w:val="both"/>
              <w:rPr>
                <w:i/>
                <w:sz w:val="28"/>
                <w:szCs w:val="28"/>
                <w:lang w:val="fr-FR"/>
              </w:rPr>
            </w:pPr>
            <w:r>
              <w:rPr>
                <w:i/>
                <w:sz w:val="28"/>
                <w:szCs w:val="28"/>
                <w:lang w:val="fr-FR"/>
              </w:rPr>
              <w:t>1. Câu nào sau đây là sai?</w:t>
            </w:r>
          </w:p>
          <w:p w14:paraId="14DDF7A5">
            <w:pPr>
              <w:spacing w:line="276" w:lineRule="auto"/>
              <w:jc w:val="both"/>
              <w:rPr>
                <w:i/>
                <w:sz w:val="28"/>
                <w:szCs w:val="28"/>
                <w:lang w:val="fr-FR"/>
              </w:rPr>
            </w:pPr>
            <w:r>
              <w:rPr>
                <w:i/>
                <w:sz w:val="28"/>
                <w:szCs w:val="28"/>
                <w:lang w:val="fr-FR"/>
              </w:rPr>
              <w:t>A. Một ổ đĩa có thể chứa nhiều thư mục.</w:t>
            </w:r>
          </w:p>
          <w:p w14:paraId="2272427F">
            <w:pPr>
              <w:spacing w:line="276" w:lineRule="auto"/>
              <w:jc w:val="both"/>
              <w:rPr>
                <w:i/>
                <w:sz w:val="28"/>
                <w:szCs w:val="28"/>
                <w:lang w:val="fr-FR"/>
              </w:rPr>
            </w:pPr>
            <w:r>
              <w:rPr>
                <w:i/>
                <w:sz w:val="28"/>
                <w:szCs w:val="28"/>
                <w:lang w:val="fr-FR"/>
              </w:rPr>
              <w:t>B. Một thư mục có thể chứa nhiều tệp và thư mục con.</w:t>
            </w:r>
          </w:p>
          <w:p w14:paraId="146DB58A">
            <w:pPr>
              <w:spacing w:line="276" w:lineRule="auto"/>
              <w:jc w:val="both"/>
              <w:rPr>
                <w:i/>
                <w:sz w:val="28"/>
                <w:szCs w:val="28"/>
                <w:lang w:val="fr-FR"/>
              </w:rPr>
            </w:pPr>
            <w:r>
              <w:rPr>
                <w:i/>
                <w:sz w:val="28"/>
                <w:szCs w:val="28"/>
                <w:lang w:val="fr-FR"/>
              </w:rPr>
              <w:t>C. Thư mục có thể chứa nhiều thư mục con cùng tên.</w:t>
            </w:r>
          </w:p>
          <w:p w14:paraId="4FDA39D6">
            <w:pPr>
              <w:spacing w:line="276" w:lineRule="auto"/>
              <w:jc w:val="both"/>
              <w:rPr>
                <w:i/>
                <w:sz w:val="28"/>
                <w:szCs w:val="28"/>
                <w:lang w:val="fr-FR"/>
              </w:rPr>
            </w:pPr>
            <w:r>
              <w:rPr>
                <w:i/>
                <w:sz w:val="28"/>
                <w:szCs w:val="28"/>
                <w:lang w:val="fr-FR"/>
              </w:rPr>
              <w:t>D. Có thể có hai tệp cùng tên nằm ở hai thư mục khác nhau</w:t>
            </w:r>
          </w:p>
          <w:p w14:paraId="01E9A442">
            <w:pPr>
              <w:spacing w:line="276" w:lineRule="auto"/>
              <w:jc w:val="both"/>
              <w:rPr>
                <w:i/>
                <w:sz w:val="28"/>
                <w:szCs w:val="28"/>
                <w:lang w:val="fr-FR"/>
              </w:rPr>
            </w:pPr>
            <w:r>
              <w:rPr>
                <w:i/>
                <w:sz w:val="28"/>
                <w:szCs w:val="28"/>
                <w:lang w:val="fr-FR"/>
              </w:rPr>
              <w:t xml:space="preserve">2. Trong Hình 50, ổ đĩa tên là gì? Thư mục </w:t>
            </w:r>
            <w:r>
              <w:rPr>
                <w:b/>
                <w:i/>
                <w:sz w:val="28"/>
                <w:szCs w:val="28"/>
                <w:lang w:val="fr-FR"/>
              </w:rPr>
              <w:t>Truyen tranh</w:t>
            </w:r>
            <w:r>
              <w:rPr>
                <w:i/>
                <w:sz w:val="28"/>
                <w:szCs w:val="28"/>
                <w:lang w:val="fr-FR"/>
              </w:rPr>
              <w:t xml:space="preserve"> chứa tệp và thư mục nào?</w:t>
            </w:r>
          </w:p>
          <w:p w14:paraId="7B4F1F76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vi-VN"/>
              </w:rPr>
              <w:drawing>
                <wp:inline distT="0" distB="0" distL="0" distR="0">
                  <wp:extent cx="2114550" cy="1447800"/>
                  <wp:effectExtent l="0" t="0" r="3810" b="0"/>
                  <wp:docPr id="2090609848" name="image17.png" descr="Diagram, timeline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609848" name="image17.png" descr="Diagram, timeline&#10;&#10;Description automatically generated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949" cy="1448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B8B84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mời đại diện 1-2 HS trả lời. HS khác lắng nghe, nhận xét. </w:t>
            </w:r>
          </w:p>
          <w:p w14:paraId="6513F568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nhận xét và đánh giá.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1928" w:type="pct"/>
          </w:tcPr>
          <w:p w14:paraId="49BA884C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40BAC92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nghe, đọc nhẩm theo và ghi nhớ.</w:t>
            </w:r>
          </w:p>
          <w:p w14:paraId="1EE8122A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480DA6C8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4EC4121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52F792A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7EC16894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5CD5EF2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1644688A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596B208A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7DCC46F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20CC5797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5A49031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3E093F69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03D26AC0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3A5605CB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1128FF8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6CDEF1F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3FF6A053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73715E2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5F35DB61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302DF094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6D733D8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790C1CC3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trả lời: </w:t>
            </w:r>
          </w:p>
          <w:p w14:paraId="60B85202">
            <w:pPr>
              <w:spacing w:line="276" w:lineRule="auto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+ Biểu tượng tệp là: Bai tap du an.ppt, Ke hoach hoc tap.docx, Thoi khoa bieu.pdf</w:t>
            </w:r>
          </w:p>
          <w:p w14:paraId="1A2F0998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+ Biểu tượng thư mục là: Khoa hoc, Tieng Viet, Toan.</w:t>
            </w:r>
          </w:p>
          <w:p w14:paraId="3D57A334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 và bổ sung.</w:t>
            </w:r>
          </w:p>
          <w:p w14:paraId="661CDA27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 và tiếp thu.</w:t>
            </w:r>
          </w:p>
          <w:p w14:paraId="7BEA0951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 và ghi nhớ.</w:t>
            </w:r>
          </w:p>
          <w:p w14:paraId="5C7471FE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7A4609FE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6BFA449D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7B27383D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2AA56A15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26E36D17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7DDCCD70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AC249D6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2A974BDE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0946552D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7986F088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48C68ADD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04F5FF40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6C4DF25E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trả lời:</w:t>
            </w:r>
          </w:p>
          <w:p w14:paraId="0558023A">
            <w:pPr>
              <w:spacing w:line="276" w:lineRule="auto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1. Đáp án C</w:t>
            </w:r>
          </w:p>
          <w:p w14:paraId="1C5A2B23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2. Trong hình 50, ổ đĩa là D. Thư mục </w:t>
            </w:r>
            <w:r>
              <w:rPr>
                <w:b/>
                <w:i/>
                <w:sz w:val="28"/>
                <w:szCs w:val="28"/>
              </w:rPr>
              <w:t>Truyen tranh</w:t>
            </w:r>
            <w:r>
              <w:rPr>
                <w:i/>
                <w:sz w:val="28"/>
                <w:szCs w:val="28"/>
              </w:rPr>
              <w:t xml:space="preserve"> chứa tệp </w:t>
            </w:r>
            <w:r>
              <w:rPr>
                <w:b/>
                <w:i/>
                <w:sz w:val="28"/>
                <w:szCs w:val="28"/>
              </w:rPr>
              <w:t>Anh.jpg</w:t>
            </w:r>
            <w:r>
              <w:rPr>
                <w:i/>
                <w:sz w:val="28"/>
                <w:szCs w:val="28"/>
              </w:rPr>
              <w:t xml:space="preserve"> và thư mục </w:t>
            </w:r>
            <w:r>
              <w:rPr>
                <w:b/>
                <w:i/>
                <w:sz w:val="28"/>
                <w:szCs w:val="28"/>
              </w:rPr>
              <w:t>Do-re-mon, Co-nan, Trang Quynh.</w:t>
            </w:r>
          </w:p>
          <w:p w14:paraId="4A359CCE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 và bổ sung</w:t>
            </w:r>
          </w:p>
          <w:p w14:paraId="05CD626E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 và tiếp thu.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713" w:type="pct"/>
          </w:tcPr>
          <w:p w14:paraId="3345D666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93EE8FD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D7CF4E6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lắng nghe </w:t>
            </w:r>
          </w:p>
          <w:p w14:paraId="5DCBDDDD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710B5DF8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5C20E881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thực hiện yêu cầu.</w:t>
            </w:r>
          </w:p>
        </w:tc>
      </w:tr>
      <w:tr w14:paraId="2DDBE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796DFF28">
            <w:pPr>
              <w:spacing w:line="276" w:lineRule="auto"/>
              <w:jc w:val="both"/>
              <w:rPr>
                <w:b/>
                <w:color w:val="C00000"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>3. LUYỆN TẬP  (5’)</w:t>
            </w:r>
          </w:p>
          <w:p w14:paraId="0BE2A8EE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a. Mục tiêu:</w:t>
            </w:r>
            <w:r>
              <w:rPr>
                <w:sz w:val="28"/>
                <w:szCs w:val="28"/>
              </w:rPr>
              <w:t xml:space="preserve"> HS củng cố, khắc sâu các kiến thức về tệp, thư mục, ổ đĩa. </w:t>
            </w:r>
          </w:p>
          <w:p w14:paraId="11776EA2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b. Cách tiến hành</w:t>
            </w:r>
          </w:p>
        </w:tc>
      </w:tr>
      <w:tr w14:paraId="7393B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pct"/>
          </w:tcPr>
          <w:p w14:paraId="68CDC1A0">
            <w:pPr>
              <w:spacing w:line="276" w:lineRule="auto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2. Trong Hình 50, thư mục Co-nan nằm trong thư mục nào?</w:t>
            </w:r>
          </w:p>
          <w:p w14:paraId="388A10CF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vi-VN"/>
              </w:rPr>
              <w:drawing>
                <wp:inline distT="0" distB="0" distL="0" distR="0">
                  <wp:extent cx="2336800" cy="1104900"/>
                  <wp:effectExtent l="0" t="0" r="10160" b="7620"/>
                  <wp:docPr id="2090609847" name="image17.png" descr="Diagram, timeline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609847" name="image17.png" descr="Diagram, timeline&#10;&#10;Description automatically generated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7E557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gọi 1-2 HS trả lời. HS khác lắng nghe, nhận xét, bổ sung.</w:t>
            </w:r>
          </w:p>
          <w:p w14:paraId="5E660E99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nhận xét, đánh giá.</w:t>
            </w:r>
          </w:p>
        </w:tc>
        <w:tc>
          <w:tcPr>
            <w:tcW w:w="1928" w:type="pct"/>
          </w:tcPr>
          <w:p w14:paraId="0C4AF52D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32AC80E9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EDA4203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20A0E77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05981D09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26D9A5FA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trả lời:</w:t>
            </w:r>
          </w:p>
          <w:p w14:paraId="06C12AE3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2. Thư mục Co-nan nằm trong thư mục Truyen tranh.</w:t>
            </w:r>
          </w:p>
          <w:p w14:paraId="3B96E962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 và bổ sung.</w:t>
            </w:r>
          </w:p>
          <w:p w14:paraId="278420CE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 và ghi nhớ.</w:t>
            </w:r>
          </w:p>
        </w:tc>
        <w:tc>
          <w:tcPr>
            <w:tcW w:w="713" w:type="pct"/>
          </w:tcPr>
          <w:p w14:paraId="12EB4E43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6826287E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7A3492CB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4DF05EA5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nghe.</w:t>
            </w:r>
          </w:p>
          <w:p w14:paraId="196BC52C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5677EBAB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5198F249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trả lời </w:t>
            </w:r>
          </w:p>
        </w:tc>
      </w:tr>
      <w:tr w14:paraId="19B039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" w:hRule="atLeast"/>
        </w:trPr>
        <w:tc>
          <w:tcPr>
            <w:tcW w:w="5000" w:type="pct"/>
            <w:gridSpan w:val="3"/>
          </w:tcPr>
          <w:p w14:paraId="05865312">
            <w:pPr>
              <w:spacing w:line="276" w:lineRule="auto"/>
              <w:jc w:val="both"/>
              <w:rPr>
                <w:b/>
                <w:color w:val="C00000"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>4. VẬN DỤNG (10’)</w:t>
            </w:r>
          </w:p>
          <w:p w14:paraId="0D2D8D05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a. Mục tiêu:</w:t>
            </w:r>
            <w:r>
              <w:rPr>
                <w:sz w:val="28"/>
                <w:szCs w:val="28"/>
              </w:rPr>
              <w:t xml:space="preserve"> HS vận dụng được các kiến thức đã học về tệp, thư mục, ổ đĩa.</w:t>
            </w:r>
          </w:p>
          <w:p w14:paraId="6E21F196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color w:val="FF0000"/>
                <w:sz w:val="28"/>
                <w:szCs w:val="28"/>
              </w:rPr>
              <w:t>1.3.CB1a: Xác định được cách tổ chức, lưu trữ và truy xuất dữ liệu, thông tin và nội dung một cách đơn giản trong môi trường số.</w:t>
            </w:r>
          </w:p>
          <w:p w14:paraId="2787A420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b. Cách tiến hành.</w:t>
            </w:r>
          </w:p>
        </w:tc>
      </w:tr>
      <w:tr w14:paraId="1F990C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5" w:hRule="atLeast"/>
        </w:trPr>
        <w:tc>
          <w:tcPr>
            <w:tcW w:w="2357" w:type="pct"/>
            <w:tcBorders>
              <w:bottom w:val="single" w:color="auto" w:sz="4" w:space="0"/>
            </w:tcBorders>
          </w:tcPr>
          <w:p w14:paraId="18881CAE">
            <w:pPr>
              <w:spacing w:line="276" w:lineRule="auto"/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Bài tập 2</w:t>
            </w:r>
          </w:p>
          <w:p w14:paraId="38C10AF7">
            <w:pPr>
              <w:spacing w:line="276" w:lineRule="auto"/>
              <w:jc w:val="both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nêu yêu cầu: </w:t>
            </w:r>
            <w:r>
              <w:rPr>
                <w:i/>
                <w:sz w:val="28"/>
                <w:szCs w:val="28"/>
              </w:rPr>
              <w:t>Gia đình em có nhiều tệp ảnh chụp khi du lịch. Em hãy vẽ sơ đồ hình cây biểu diễn tên các thư mục để sắp xếp ảnh hợp.</w:t>
            </w:r>
          </w:p>
          <w:p w14:paraId="60CE71B5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gọi 1-2 HS trả lời. HS khác lắng nghe, nhận xét, bổ sung.</w:t>
            </w:r>
          </w:p>
          <w:p w14:paraId="6AED0DA2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nhận xét, đánh giá.</w:t>
            </w:r>
          </w:p>
          <w:p w14:paraId="11AD2558">
            <w:pPr>
              <w:spacing w:line="276" w:lineRule="auto"/>
              <w:jc w:val="both"/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  <w:t>Bài tập 3</w:t>
            </w:r>
          </w:p>
          <w:p w14:paraId="01378807">
            <w:pPr>
              <w:spacing w:line="276" w:lineRule="auto"/>
              <w:jc w:val="both"/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  <w:t xml:space="preserve">- 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GV yêu cầu HS tạo một cấu trúc thư mục theo sơ đồ cho sẵn (ví dụ: Thư mục </w:t>
            </w:r>
            <w:r>
              <w:rPr>
                <w:rFonts w:hint="default" w:ascii="Times New Roman" w:hAnsi="Times New Roman" w:eastAsia="SimSun" w:cs="Times New Roman"/>
                <w:i/>
                <w:iCs/>
                <w:color w:val="FF0000"/>
                <w:sz w:val="28"/>
                <w:szCs w:val="28"/>
              </w:rPr>
              <w:t>GIAI TRI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 chứa 2 thư mục con là </w:t>
            </w:r>
            <w:r>
              <w:rPr>
                <w:rFonts w:hint="default" w:ascii="Times New Roman" w:hAnsi="Times New Roman" w:eastAsia="SimSun" w:cs="Times New Roman"/>
                <w:i/>
                <w:iCs/>
                <w:color w:val="FF0000"/>
                <w:sz w:val="28"/>
                <w:szCs w:val="28"/>
              </w:rPr>
              <w:t>TRUYEN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 và </w:t>
            </w:r>
            <w:r>
              <w:rPr>
                <w:rFonts w:hint="default" w:ascii="Times New Roman" w:hAnsi="Times New Roman" w:eastAsia="SimSun" w:cs="Times New Roman"/>
                <w:i/>
                <w:iCs/>
                <w:color w:val="FF0000"/>
                <w:sz w:val="28"/>
                <w:szCs w:val="28"/>
              </w:rPr>
              <w:t>PHIM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).</w:t>
            </w:r>
          </w:p>
          <w:p w14:paraId="61018BE0">
            <w:pPr>
              <w:spacing w:line="276" w:lineRule="auto"/>
              <w:jc w:val="both"/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HS thực hiện đưa các tệp mẫu vào đúng vị trí theo sơ đồ.</w:t>
            </w:r>
          </w:p>
          <w:p w14:paraId="26DDFBB7">
            <w:pPr>
              <w:spacing w:line="276" w:lineRule="auto"/>
              <w:jc w:val="both"/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GV đưa ra yêu cầu: "Hãy chỉ ra đường dẫn để tìm thấy tệp </w:t>
            </w:r>
            <w:r>
              <w:rPr>
                <w:rFonts w:hint="default" w:ascii="Times New Roman" w:hAnsi="Times New Roman" w:eastAsia="SimSun" w:cs="Times New Roman"/>
                <w:i/>
                <w:iCs/>
                <w:color w:val="FF0000"/>
                <w:sz w:val="28"/>
                <w:szCs w:val="28"/>
              </w:rPr>
              <w:t>Doraemon.jpg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". HS phải thực hiện các bước mở từng thư mục theo đúng cấu trúc hình cây.</w:t>
            </w:r>
          </w:p>
          <w:p w14:paraId="167D22F7">
            <w:pPr>
              <w:spacing w:line="276" w:lineRule="auto"/>
              <w:jc w:val="both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  <w:t xml:space="preserve">-&gt;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Việc đi theo đúng "nhánh cây" để lấy thông tin ra chính là hành động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FF0000"/>
                <w:sz w:val="28"/>
                <w:szCs w:val="28"/>
              </w:rPr>
              <w:t>truy xuất dữ liệu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.</w:t>
            </w:r>
          </w:p>
        </w:tc>
        <w:tc>
          <w:tcPr>
            <w:tcW w:w="1928" w:type="pct"/>
            <w:tcBorders>
              <w:bottom w:val="single" w:color="auto" w:sz="4" w:space="0"/>
            </w:tcBorders>
          </w:tcPr>
          <w:p w14:paraId="2330FABC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thực hiện bài tập tại nhà.</w:t>
            </w:r>
          </w:p>
          <w:p w14:paraId="290FD3F1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5F428FA1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78CED7B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47F40EF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 và ghi nhớ</w:t>
            </w:r>
          </w:p>
          <w:p w14:paraId="70EABB9B">
            <w:pPr>
              <w:tabs>
                <w:tab w:val="left" w:pos="2610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  <w:p w14:paraId="782C1EA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 và tiếp thu</w:t>
            </w:r>
          </w:p>
        </w:tc>
        <w:tc>
          <w:tcPr>
            <w:tcW w:w="713" w:type="pct"/>
            <w:tcBorders>
              <w:bottom w:val="single" w:color="auto" w:sz="4" w:space="0"/>
            </w:tcBorders>
          </w:tcPr>
          <w:p w14:paraId="4FA08B2A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thực hiện</w:t>
            </w:r>
          </w:p>
          <w:p w14:paraId="5D07A166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08C7A96A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6EBAF570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1566B0CB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lắng nghe. </w:t>
            </w:r>
          </w:p>
        </w:tc>
      </w:tr>
      <w:tr w14:paraId="1800FC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5000" w:type="pct"/>
            <w:gridSpan w:val="3"/>
            <w:tcBorders>
              <w:top w:val="single" w:color="auto" w:sz="4" w:space="0"/>
            </w:tcBorders>
          </w:tcPr>
          <w:p w14:paraId="25C84AA0">
            <w:pPr>
              <w:tabs>
                <w:tab w:val="left" w:pos="200"/>
                <w:tab w:val="center" w:leader="dot" w:pos="9530"/>
              </w:tabs>
              <w:rPr>
                <w:b/>
                <w:color w:val="C00000"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>5.CỦNG CỐ, DẶN DÒ (3’)</w:t>
            </w:r>
          </w:p>
          <w:p w14:paraId="323ABD7C">
            <w:pPr>
              <w:tabs>
                <w:tab w:val="left" w:pos="200"/>
                <w:tab w:val="center" w:leader="dot" w:pos="9530"/>
              </w:tabs>
              <w:rPr>
                <w:b/>
                <w:color w:val="EE0000"/>
                <w:sz w:val="28"/>
                <w:szCs w:val="28"/>
              </w:rPr>
            </w:pPr>
            <w:r>
              <w:rPr>
                <w:b/>
                <w:color w:val="EE0000"/>
                <w:sz w:val="28"/>
                <w:szCs w:val="28"/>
              </w:rPr>
              <w:t xml:space="preserve">Củng cố </w:t>
            </w:r>
          </w:p>
          <w:p w14:paraId="75C6E4A3">
            <w:pPr>
              <w:tabs>
                <w:tab w:val="left" w:pos="200"/>
                <w:tab w:val="center" w:leader="dot" w:pos="95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chốt kiến thức:</w:t>
            </w:r>
          </w:p>
          <w:p w14:paraId="1E66B316">
            <w:pPr>
              <w:tabs>
                <w:tab w:val="left" w:pos="200"/>
                <w:tab w:val="center" w:leader="dot" w:pos="9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4608CE7">
            <w:pPr>
              <w:tabs>
                <w:tab w:val="left" w:pos="200"/>
                <w:tab w:val="center" w:leader="dot" w:pos="9530"/>
              </w:tabs>
              <w:rPr>
                <w:b/>
                <w:bCs/>
                <w:color w:val="EE0000"/>
                <w:sz w:val="28"/>
                <w:szCs w:val="28"/>
              </w:rPr>
            </w:pPr>
            <w:r>
              <w:rPr>
                <w:b/>
                <w:bCs/>
                <w:color w:val="EE0000"/>
                <w:sz w:val="28"/>
                <w:szCs w:val="28"/>
              </w:rPr>
              <w:t xml:space="preserve">Dặn dò </w:t>
            </w:r>
          </w:p>
          <w:p w14:paraId="5D1B1842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Về nhà, </w:t>
            </w:r>
            <w:r>
              <w:rPr>
                <w:rFonts w:hint="default"/>
                <w:sz w:val="28"/>
                <w:szCs w:val="28"/>
                <w:lang w:val="en-US"/>
              </w:rPr>
              <w:t>x</w:t>
            </w:r>
            <w:r>
              <w:rPr>
                <w:sz w:val="28"/>
                <w:szCs w:val="28"/>
              </w:rPr>
              <w:t>em trước bài mới</w:t>
            </w:r>
            <w:r>
              <w:rPr>
                <w:b/>
                <w:sz w:val="28"/>
                <w:szCs w:val="28"/>
              </w:rPr>
              <w:t xml:space="preserve"> </w:t>
            </w:r>
          </w:p>
          <w:p w14:paraId="630A9106">
            <w:pPr>
              <w:spacing w:line="276" w:lineRule="auto"/>
              <w:jc w:val="both"/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IV. ĐIỀU CHỈNH SAU BÀI DẠY</w:t>
            </w:r>
          </w:p>
          <w:p w14:paraId="0A81A001">
            <w:pPr>
              <w:tabs>
                <w:tab w:val="left" w:pos="170"/>
                <w:tab w:val="center" w:leader="dot" w:pos="9490"/>
              </w:tabs>
              <w:spacing w:line="276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</w:r>
            <w:r>
              <w:rPr>
                <w:bCs/>
                <w:sz w:val="28"/>
                <w:szCs w:val="28"/>
              </w:rPr>
              <w:tab/>
            </w:r>
          </w:p>
          <w:p w14:paraId="20698B16">
            <w:pPr>
              <w:tabs>
                <w:tab w:val="left" w:pos="170"/>
                <w:tab w:val="center" w:leader="dot" w:pos="9490"/>
              </w:tabs>
              <w:spacing w:line="276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ab/>
            </w:r>
            <w:r>
              <w:rPr>
                <w:bCs/>
                <w:sz w:val="28"/>
                <w:szCs w:val="28"/>
              </w:rPr>
              <w:tab/>
            </w:r>
          </w:p>
          <w:p w14:paraId="1F964C77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ab/>
            </w:r>
            <w:r>
              <w:rPr>
                <w:bCs/>
                <w:sz w:val="28"/>
                <w:szCs w:val="28"/>
              </w:rPr>
              <w:tab/>
            </w:r>
          </w:p>
        </w:tc>
      </w:tr>
    </w:tbl>
    <w:p w14:paraId="3F175C5A">
      <w:pPr>
        <w:spacing w:line="288" w:lineRule="auto"/>
        <w:jc w:val="center"/>
        <w:rPr>
          <w:b/>
          <w:color w:val="EE0000"/>
          <w:sz w:val="28"/>
          <w:szCs w:val="28"/>
        </w:rPr>
      </w:pPr>
    </w:p>
    <w:p w14:paraId="37DF354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94E5D"/>
    <w:multiLevelType w:val="multilevel"/>
    <w:tmpl w:val="04C94E5D"/>
    <w:lvl w:ilvl="0" w:tentative="0">
      <w:start w:val="1"/>
      <w:numFmt w:val="bullet"/>
      <w:lvlText w:val="●"/>
      <w:lvlJc w:val="righ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338A7EA8"/>
    <w:multiLevelType w:val="multilevel"/>
    <w:tmpl w:val="338A7EA8"/>
    <w:lvl w:ilvl="0" w:tentative="0">
      <w:start w:val="1"/>
      <w:numFmt w:val="bullet"/>
      <w:lvlText w:val="●"/>
      <w:lvlJc w:val="righ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1C8"/>
    <w:rsid w:val="004904DF"/>
    <w:rsid w:val="00F941C8"/>
    <w:rsid w:val="01BB3328"/>
    <w:rsid w:val="4E304D3B"/>
    <w:rsid w:val="717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14:ligatures w14:val="standardContextual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687</Words>
  <Characters>3916</Characters>
  <Lines>32</Lines>
  <Paragraphs>9</Paragraphs>
  <TotalTime>2</TotalTime>
  <ScaleCrop>false</ScaleCrop>
  <LinksUpToDate>false</LinksUpToDate>
  <CharactersWithSpaces>4594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2025-08-29T10:51:00Z</dcterms:created>
  <dc:creator>ASUS</dc:creator>
  <cp:lastModifiedBy>Đà Xuân</cp:lastModifiedBy>
  <dcterms:modified xsi:type="dcterms:W3CDTF">2025-12-29T05:38:52Z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0E5AA61C370C40F1A879F9A5B125D948_12</vt:lpwstr>
  </property>
</Properties>
</file>