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97832">
      <w:pPr>
        <w:spacing w:line="288" w:lineRule="auto"/>
        <w:jc w:val="center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TUẦN 18</w:t>
      </w:r>
    </w:p>
    <w:p w14:paraId="749CD611">
      <w:pPr>
        <w:spacing w:line="288" w:lineRule="auto"/>
        <w:jc w:val="center"/>
        <w:rPr>
          <w:b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KIỂM TRA CUỐI HỌC KỲ I </w:t>
      </w:r>
    </w:p>
    <w:p w14:paraId="3FCD3420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I. YÊU CẦU CẦN ĐẠT </w:t>
      </w:r>
    </w:p>
    <w:p w14:paraId="3E558EDC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Kiến thức, kĩ năng.</w:t>
      </w:r>
    </w:p>
    <w:p w14:paraId="73566297">
      <w:pPr>
        <w:spacing w:line="288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Kiểm tra những kiến thức đã học trong HKI. </w:t>
      </w:r>
    </w:p>
    <w:p w14:paraId="54111E6F">
      <w:pPr>
        <w:spacing w:line="288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Năng lực.</w:t>
      </w:r>
    </w:p>
    <w:p w14:paraId="2FC971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Tự học, giải quyết vấn đề, tư duy, tự quản lý, hợp tác. </w:t>
      </w:r>
    </w:p>
    <w:p w14:paraId="5E17DC49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Phẩm chất.</w:t>
      </w:r>
    </w:p>
    <w:p w14:paraId="546AD753">
      <w:pPr>
        <w:spacing w:line="288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-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Phát huy tính độc lập, tư duy logic, giáo dục tính chăm chỉ, cẩn thận, nghiêm túc.</w:t>
      </w:r>
      <w:r>
        <w:rPr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</w:t>
      </w:r>
    </w:p>
    <w:p w14:paraId="21D38031">
      <w:pPr>
        <w:spacing w:line="288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*HSKT: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Kiểm tra những kiến thức cơ bản đã học trong HKI.</w:t>
      </w:r>
    </w:p>
    <w:p w14:paraId="49E9A700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II. PHƯƠNG TIỆN DẠY HỌC </w:t>
      </w:r>
    </w:p>
    <w:p w14:paraId="23B8849E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1. Đối với GV: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Giáo án, đề kiểm tra. </w:t>
      </w:r>
    </w:p>
    <w:p w14:paraId="78C45E2A">
      <w:pPr>
        <w:spacing w:line="288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Đối với HS: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Đủ dụng cụ học tập.</w:t>
      </w:r>
    </w:p>
    <w:p w14:paraId="205D5703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III. CÁC HOẠT ĐỘNG DẠY – HỌC</w:t>
      </w:r>
    </w:p>
    <w:p w14:paraId="37DFDB57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Ma trận đề kiểm tra.</w:t>
      </w:r>
    </w:p>
    <w:p w14:paraId="21EE7CDD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Nội dung đề ra.</w:t>
      </w:r>
    </w:p>
    <w:p w14:paraId="5538DF1C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3. Nội dung đề ra dành cho học sinh khuyết tật. </w:t>
      </w:r>
    </w:p>
    <w:p w14:paraId="01D41130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4. Đáp án và biểu điểm. </w:t>
      </w:r>
    </w:p>
    <w:p w14:paraId="3FA41403">
      <w:pPr>
        <w:tabs>
          <w:tab w:val="left" w:pos="142"/>
          <w:tab w:val="center" w:pos="8789"/>
        </w:tabs>
        <w:spacing w:line="288" w:lineRule="auto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Đáp án và biểu điểm dành cho học sinh khuyết tật.</w:t>
      </w:r>
    </w:p>
    <w:p w14:paraId="42C1812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847"/>
    <w:rsid w:val="00423847"/>
    <w:rsid w:val="004904DF"/>
    <w:rsid w:val="6963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14:ligatures w14:val="standardContextual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kern w:val="2"/>
      <w14:ligatures w14:val="standardContextual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96</Words>
  <Characters>552</Characters>
  <Lines>4</Lines>
  <Paragraphs>1</Paragraphs>
  <TotalTime>0</TotalTime>
  <ScaleCrop>false</ScaleCrop>
  <LinksUpToDate>false</LinksUpToDate>
  <CharactersWithSpaces>647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2025-08-29T10:44:00Z</dcterms:created>
  <dc:creator>ASUS</dc:creator>
  <cp:lastModifiedBy>Đà Xuân</cp:lastModifiedBy>
  <dcterms:modified xsi:type="dcterms:W3CDTF">2025-12-29T08:24:16Z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9BA88AB28EA04E7486208A69574DBAAC_12</vt:lpwstr>
  </property>
</Properties>
</file>