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C6F466">
      <w:pPr>
        <w:spacing w:line="288" w:lineRule="auto"/>
        <w:jc w:val="center"/>
        <w:rPr>
          <w:rFonts w:hint="default"/>
          <w:b/>
          <w:color w:val="000000" w:themeColor="text1"/>
          <w:sz w:val="28"/>
          <w:szCs w:val="28"/>
          <w:lang w:val="en-US"/>
          <w14:textFill>
            <w14:solidFill>
              <w14:schemeClr w14:val="tx1"/>
            </w14:solidFill>
          </w14:textFill>
        </w:rPr>
      </w:pPr>
      <w:r>
        <w:rPr>
          <w:rFonts w:hint="default"/>
          <w:b/>
          <w:color w:val="000000" w:themeColor="text1"/>
          <w:sz w:val="28"/>
          <w:szCs w:val="28"/>
          <w:lang w:val="en-US"/>
          <w14:textFill>
            <w14:solidFill>
              <w14:schemeClr w14:val="tx1"/>
            </w14:solidFill>
          </w14:textFill>
        </w:rPr>
        <w:t>TUẦN 21</w:t>
      </w:r>
    </w:p>
    <w:p w14:paraId="00000009">
      <w:pPr>
        <w:spacing w:line="288" w:lineRule="auto"/>
        <w:jc w:val="center"/>
        <w:rPr>
          <w:b/>
          <w:color w:val="000000" w:themeColor="text1"/>
          <w:sz w:val="28"/>
          <w:szCs w:val="28"/>
          <w:u w:val="single"/>
          <w14:textFill>
            <w14:solidFill>
              <w14:schemeClr w14:val="tx1"/>
            </w14:solidFill>
          </w14:textFill>
        </w:rPr>
      </w:pPr>
      <w:r>
        <w:rPr>
          <w:b/>
          <w:color w:val="000000" w:themeColor="text1"/>
          <w:sz w:val="28"/>
          <w:szCs w:val="28"/>
          <w14:textFill>
            <w14:solidFill>
              <w14:schemeClr w14:val="tx1"/>
            </w14:solidFill>
          </w14:textFill>
        </w:rPr>
        <w:t>BÀI 10. CẤU TRÚC TUẦN TỰ (T2)</w:t>
      </w:r>
    </w:p>
    <w:p w14:paraId="0000000A">
      <w:pPr>
        <w:spacing w:line="288"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I. YÊU CẦU CẦN ĐẠT</w:t>
      </w:r>
    </w:p>
    <w:p w14:paraId="0000000B">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1. Kiến thức, kĩ năng.</w:t>
      </w:r>
    </w:p>
    <w:p w14:paraId="57439D28">
      <w:pPr>
        <w:spacing w:line="288"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Sau bài học này, HS sẽ:</w:t>
      </w:r>
    </w:p>
    <w:p w14:paraId="6AEE4E51">
      <w:pPr>
        <w:spacing w:line="288"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Nêu được ví dụ cụ thể mô tả cấu trúc tuần tự.</w:t>
      </w:r>
    </w:p>
    <w:p w14:paraId="2FA67B52">
      <w:pPr>
        <w:spacing w:line="288"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w:t>
      </w:r>
      <w:r>
        <w:rPr>
          <w:color w:val="000000" w:themeColor="text1"/>
          <w:sz w:val="28"/>
          <w:szCs w:val="28"/>
          <w:shd w:val="clear" w:color="auto" w:fill="FFFFFF"/>
          <w14:textFill>
            <w14:solidFill>
              <w14:schemeClr w14:val="tx1"/>
            </w14:solidFill>
          </w14:textFill>
        </w:rPr>
        <w:t>Sử dụng được cấu trúc tuần tự trong một số chương trình đơn giản. </w:t>
      </w:r>
    </w:p>
    <w:p w14:paraId="052BB7D7">
      <w:pPr>
        <w:spacing w:line="288"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 Năng lực.</w:t>
      </w:r>
    </w:p>
    <w:p w14:paraId="4CD28D77">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i/>
          <w:iCs/>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Năng lực tự chủ, tự học: Học sinh thể hiện khả năng thực hành và áp dụng kiến thức đã học vào việc lập trình.</w:t>
      </w:r>
    </w:p>
    <w:p w14:paraId="179C4F36">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 Năng lực giao tiếp và hợp tác: Học sinh biết cách trao đổi thông tin và hợp tác với bạn bè trong quá trình lập trình.</w:t>
      </w:r>
    </w:p>
    <w:p w14:paraId="5ACFABD8">
      <w:pPr>
        <w:numPr>
          <w:ilvl w:val="0"/>
          <w:numId w:val="0"/>
        </w:numPr>
        <w:spacing w:line="288" w:lineRule="auto"/>
        <w:ind w:firstLine="720" w:firstLineChars="0"/>
        <w:jc w:val="both"/>
        <w:rPr>
          <w:color w:val="FF0000"/>
          <w:sz w:val="28"/>
          <w:szCs w:val="28"/>
        </w:rPr>
      </w:pPr>
      <w:r>
        <w:rPr>
          <w:rFonts w:hint="default"/>
          <w:b/>
          <w:bCs/>
          <w:color w:val="FF0000"/>
          <w:sz w:val="28"/>
          <w:szCs w:val="28"/>
          <w:lang w:val="en-US"/>
        </w:rPr>
        <w:t>Định hướng Năng lực số</w:t>
      </w:r>
    </w:p>
    <w:p w14:paraId="5B5F2D35">
      <w:pPr>
        <w:spacing w:line="276" w:lineRule="auto"/>
        <w:jc w:val="both"/>
        <w:rPr>
          <w:color w:val="FF0000"/>
          <w:sz w:val="28"/>
          <w:szCs w:val="28"/>
        </w:rPr>
      </w:pPr>
      <w:r>
        <w:rPr>
          <w:rFonts w:hint="default"/>
          <w:color w:val="FF0000"/>
          <w:sz w:val="28"/>
          <w:szCs w:val="28"/>
        </w:rPr>
        <w:t>3.4.CB2a: Liệt kê được các hướng dẫn đơn giản để hệ thống máy tính giải quyết một vấn đề đơn giản hoặc thực hiện một nhiệm vụ đơn giản.</w:t>
      </w:r>
    </w:p>
    <w:p w14:paraId="00000012">
      <w:pPr>
        <w:spacing w:line="288"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3. Phẩm chất. </w:t>
      </w:r>
    </w:p>
    <w:p w14:paraId="465A01D2">
      <w:pPr>
        <w:pStyle w:val="4"/>
        <w:spacing w:before="0" w:beforeAutospacing="0" w:after="0" w:afterAutospacing="0"/>
        <w:jc w:val="both"/>
        <w:textAlignment w:val="baseline"/>
        <w:rPr>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ab/>
      </w:r>
      <w:r>
        <w:rPr>
          <w:i/>
          <w:iCs/>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Nhận thức về các phương pháp sử dụng cấu trúc tuần tự trong các chương trình đơn giản.</w:t>
      </w:r>
    </w:p>
    <w:p w14:paraId="0000001A">
      <w:pPr>
        <w:spacing w:line="288"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II. ĐỒ DÙNG DẠY HỌC </w:t>
      </w:r>
    </w:p>
    <w:p w14:paraId="0000001B">
      <w:pPr>
        <w:spacing w:line="288"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1. Giáo viên:</w:t>
      </w:r>
      <w:r>
        <w:rPr>
          <w:b/>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SGK, SGV, tivi, giáo án điện tử.</w:t>
      </w:r>
    </w:p>
    <w:p w14:paraId="0000001C">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 Học sinh:</w:t>
      </w:r>
      <w:r>
        <w:rPr>
          <w:b/>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SGK, vở ghi,…</w:t>
      </w:r>
    </w:p>
    <w:p w14:paraId="0000001D">
      <w:pPr>
        <w:shd w:val="clear" w:fill="FFC000"/>
        <w:spacing w:line="288"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III. CÁC HOẠT ĐỘNG DẠY HỌC</w:t>
      </w:r>
    </w:p>
    <w:tbl>
      <w:tblPr>
        <w:tblStyle w:val="6"/>
        <w:tblW w:w="962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4315"/>
        <w:gridCol w:w="3600"/>
        <w:gridCol w:w="1710"/>
      </w:tblGrid>
      <w:tr w14:paraId="2A9E03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4315" w:type="dxa"/>
          </w:tcPr>
          <w:p w14:paraId="0000001E">
            <w:pPr>
              <w:shd w:val="clear" w:fill="FFC000"/>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của GV</w:t>
            </w:r>
          </w:p>
        </w:tc>
        <w:tc>
          <w:tcPr>
            <w:tcW w:w="3600" w:type="dxa"/>
          </w:tcPr>
          <w:p w14:paraId="0000001F">
            <w:pPr>
              <w:shd w:val="clear" w:fill="FFC000"/>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của HS</w:t>
            </w:r>
          </w:p>
        </w:tc>
        <w:tc>
          <w:tcPr>
            <w:tcW w:w="1710" w:type="dxa"/>
          </w:tcPr>
          <w:p w14:paraId="00000020">
            <w:pPr>
              <w:shd w:val="clear" w:fill="FFC000"/>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HTHSY/KT</w:t>
            </w:r>
          </w:p>
        </w:tc>
      </w:tr>
      <w:tr w14:paraId="0AE939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9625" w:type="dxa"/>
            <w:gridSpan w:val="3"/>
          </w:tcPr>
          <w:p w14:paraId="00000021">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1. KHỞI ĐỘNG (5’)</w:t>
            </w:r>
          </w:p>
          <w:p w14:paraId="00000022">
            <w:pPr>
              <w:spacing w:line="276" w:lineRule="auto"/>
              <w:jc w:val="both"/>
              <w:rPr>
                <w:i/>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b/>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Khơi dậy hứng thú và ôn lại kiến thức của tiết trước.</w:t>
            </w:r>
          </w:p>
          <w:p w14:paraId="00000023">
            <w:pPr>
              <w:spacing w:line="276"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304E2E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4315" w:type="dxa"/>
          </w:tcPr>
          <w:p w14:paraId="754102AF">
            <w:pPr>
              <w:spacing w:line="276" w:lineRule="auto"/>
              <w:jc w:val="both"/>
              <w:rPr>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GV yêu cầu HS nhắc lại khái niệm cấu trúc tuần tự và một ví dụ minh họa.</w:t>
            </w:r>
          </w:p>
          <w:p w14:paraId="0000002B">
            <w:pPr>
              <w:spacing w:line="276" w:lineRule="auto"/>
              <w:ind w:left="22"/>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dẫn dắt: "Hôm nay, chúng ta sẽ áp dụng cấu trúc tuần tự để giải quyết các bài toán phức tạp hơn."</w:t>
            </w:r>
          </w:p>
        </w:tc>
        <w:tc>
          <w:tcPr>
            <w:tcW w:w="3600" w:type="dxa"/>
          </w:tcPr>
          <w:p w14:paraId="00000037">
            <w:pPr>
              <w:pStyle w:val="7"/>
              <w:spacing w:after="0"/>
              <w:ind w:left="0" w:right="13"/>
              <w:jc w:val="both"/>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 HS lắng nghe và nhắc lại kiến thức.</w:t>
            </w:r>
          </w:p>
        </w:tc>
        <w:tc>
          <w:tcPr>
            <w:tcW w:w="1710" w:type="dxa"/>
          </w:tcPr>
          <w:p w14:paraId="00000039">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và nhắc lại kiến thức.</w:t>
            </w:r>
          </w:p>
        </w:tc>
      </w:tr>
      <w:tr w14:paraId="4268F4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32" w:hRule="atLeast"/>
          <w:jc w:val="center"/>
        </w:trPr>
        <w:tc>
          <w:tcPr>
            <w:tcW w:w="9625" w:type="dxa"/>
            <w:gridSpan w:val="3"/>
          </w:tcPr>
          <w:p w14:paraId="12DC4468">
            <w:pPr>
              <w:spacing w:line="276"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2. </w:t>
            </w:r>
            <w:r>
              <w:rPr>
                <w:b/>
                <w:bCs/>
                <w:color w:val="000000" w:themeColor="text1"/>
                <w:sz w:val="28"/>
                <w:szCs w:val="28"/>
                <w14:textFill>
                  <w14:solidFill>
                    <w14:schemeClr w14:val="tx1"/>
                  </w14:solidFill>
                </w14:textFill>
              </w:rPr>
              <w:t>THỰC HÀNH</w:t>
            </w:r>
            <w:r>
              <w:rPr>
                <w:b/>
                <w:color w:val="000000" w:themeColor="text1"/>
                <w:sz w:val="28"/>
                <w:szCs w:val="28"/>
                <w14:textFill>
                  <w14:solidFill>
                    <w14:schemeClr w14:val="tx1"/>
                  </w14:solidFill>
                </w14:textFill>
              </w:rPr>
              <w:t xml:space="preserve"> (20’) </w:t>
            </w:r>
          </w:p>
          <w:p w14:paraId="1F761B10">
            <w:pPr>
              <w:spacing w:line="276" w:lineRule="auto"/>
              <w:jc w:val="both"/>
              <w:rPr>
                <w:b/>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Hoạt động 2.2:</w:t>
            </w:r>
            <w:r>
              <w:rPr>
                <w:color w:val="000000" w:themeColor="text1"/>
                <w:sz w:val="28"/>
                <w:szCs w:val="28"/>
                <w14:textFill>
                  <w14:solidFill>
                    <w14:schemeClr w14:val="tx1"/>
                  </w14:solidFill>
                </w14:textFill>
              </w:rPr>
              <w:t xml:space="preserve"> </w:t>
            </w:r>
            <w:r>
              <w:rPr>
                <w:rStyle w:val="5"/>
                <w:color w:val="000000" w:themeColor="text1"/>
                <w:sz w:val="28"/>
                <w:szCs w:val="28"/>
                <w:shd w:val="clear" w:color="auto" w:fill="FFFFFF"/>
                <w14:textFill>
                  <w14:solidFill>
                    <w14:schemeClr w14:val="tx1"/>
                  </w14:solidFill>
                </w14:textFill>
              </w:rPr>
              <w:t>Thực hành sử dụng cấu trúc tuần tự trong một số chương trình đơn giản.</w:t>
            </w:r>
            <w:r>
              <w:rPr>
                <w:b/>
                <w:bCs/>
                <w:color w:val="000000" w:themeColor="text1"/>
                <w:sz w:val="28"/>
                <w:szCs w:val="28"/>
                <w14:textFill>
                  <w14:solidFill>
                    <w14:schemeClr w14:val="tx1"/>
                  </w14:solidFill>
                </w14:textFill>
              </w:rPr>
              <w:t xml:space="preserve">  </w:t>
            </w:r>
          </w:p>
          <w:p w14:paraId="2738F624">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a. Mục tiêu: </w:t>
            </w:r>
          </w:p>
          <w:p w14:paraId="4F478AEF">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w:t>
            </w:r>
            <w:r>
              <w:rPr>
                <w:color w:val="000000" w:themeColor="text1"/>
                <w:sz w:val="28"/>
                <w:szCs w:val="28"/>
                <w:shd w:val="clear" w:color="auto" w:fill="FFFFFF"/>
                <w14:textFill>
                  <w14:solidFill>
                    <w14:schemeClr w14:val="tx1"/>
                  </w14:solidFill>
                </w14:textFill>
              </w:rPr>
              <w:t>HS sử dụng được cấu trúc tuần tự trong một số chương trình đơn giản.</w:t>
            </w:r>
          </w:p>
          <w:p w14:paraId="0000003A">
            <w:pPr>
              <w:spacing w:line="276"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295AE2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93" w:hRule="atLeast"/>
          <w:jc w:val="center"/>
        </w:trPr>
        <w:tc>
          <w:tcPr>
            <w:tcW w:w="4315" w:type="dxa"/>
          </w:tcPr>
          <w:p w14:paraId="2ED5A0F2">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r>
              <w:rPr>
                <w:rStyle w:val="5"/>
                <w:i/>
                <w:iCs/>
                <w:color w:val="000000" w:themeColor="text1"/>
                <w:sz w:val="28"/>
                <w:szCs w:val="28"/>
                <w14:textFill>
                  <w14:solidFill>
                    <w14:schemeClr w14:val="tx1"/>
                  </w14:solidFill>
                </w14:textFill>
              </w:rPr>
              <w:t>*Nhiệm vụ 1: Tạo chương trình “Xin chào!” </w:t>
            </w:r>
          </w:p>
          <w:p w14:paraId="548C3669">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giao nhiệm vụ cho HS:</w:t>
            </w:r>
          </w:p>
          <w:p w14:paraId="22103376">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 Tạo chương trình “Xin chào!” với ý tưởng sau:</w:t>
            </w:r>
          </w:p>
          <w:p w14:paraId="6292FD1F">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 Nhân vật: mèo.</w:t>
            </w:r>
          </w:p>
          <w:p w14:paraId="3C058480">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 Hoạt động: Nhân vật thực hiện lần lượt các hành động sau:</w:t>
            </w:r>
          </w:p>
          <w:p w14:paraId="3AB8EE1A">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1. Di chuyển 100 bước.</w:t>
            </w:r>
          </w:p>
          <w:p w14:paraId="63933FD9">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2. Nói “Xin chào!” trong 3 giây.</w:t>
            </w:r>
          </w:p>
          <w:p w14:paraId="230550F5">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3. Kêu meo.</w:t>
            </w:r>
          </w:p>
          <w:p w14:paraId="1DFF9AC7">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4. Nói “Rất vui được gặp các bạn”. </w:t>
            </w:r>
          </w:p>
          <w:p w14:paraId="71E17A9D">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hướng dẫn HS các bước thực hiện:</w:t>
            </w:r>
          </w:p>
          <w:p w14:paraId="7229CD52">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Bước 1: Tạo chương trình cho nhân vật mèo. Bảng sau cho tương ứng mỗi bước thực hiện ý tưởng với một lệnh trong Scratch. Em sử dụng các lệnh trong bảng để tạo chương trình như minh họa trong Hình 73. </w:t>
            </w:r>
          </w:p>
          <w:p w14:paraId="48B6BF65">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drawing>
                <wp:inline distT="0" distB="0" distL="0" distR="0">
                  <wp:extent cx="2552700" cy="1123950"/>
                  <wp:effectExtent l="0" t="0" r="7620" b="3810"/>
                  <wp:docPr id="13" name="Picture 13" descr="CHỦ ĐỀ 6. GIẢI QUYẾT VẤN ĐỀ VỚI SỰ TRỢ GIÚP CỦA MÁY TÍ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HỦ ĐỀ 6. GIẢI QUYẾT VẤN ĐỀ VỚI SỰ TRỢ GIÚP CỦA MÁY TÍNH"/>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552700" cy="1123950"/>
                          </a:xfrm>
                          <a:prstGeom prst="rect">
                            <a:avLst/>
                          </a:prstGeom>
                          <a:noFill/>
                          <a:ln>
                            <a:noFill/>
                          </a:ln>
                        </pic:spPr>
                      </pic:pic>
                    </a:graphicData>
                  </a:graphic>
                </wp:inline>
              </w:drawing>
            </w:r>
          </w:p>
          <w:p w14:paraId="25D9623B">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Bước 2: Chạy thử chương trình để xem kết quả.</w:t>
            </w:r>
          </w:p>
          <w:p w14:paraId="1F9A316D">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Bước 3: Lưu tệp với tên là XinChao vào thư mục của em. </w:t>
            </w:r>
          </w:p>
          <w:p w14:paraId="79E1A08E">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mời cả lớp cùng thực hành. </w:t>
            </w:r>
          </w:p>
          <w:p w14:paraId="5FD94E03">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khen ngợi HS làm tốt. </w:t>
            </w:r>
          </w:p>
          <w:p w14:paraId="2E92AE9E">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r>
              <w:rPr>
                <w:rStyle w:val="5"/>
                <w:i/>
                <w:iCs/>
                <w:color w:val="000000" w:themeColor="text1"/>
                <w:sz w:val="28"/>
                <w:szCs w:val="28"/>
                <w14:textFill>
                  <w14:solidFill>
                    <w14:schemeClr w14:val="tx1"/>
                  </w14:solidFill>
                </w14:textFill>
              </w:rPr>
              <w:t>Nhiệm vụ 2: Tạo chương trình điều khiển nhân vật mèo </w:t>
            </w:r>
          </w:p>
          <w:p w14:paraId="4C41C1F5">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giao nhiệm vụ cho HS:</w:t>
            </w:r>
          </w:p>
          <w:p w14:paraId="11BAB6B0">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Tạo chương trình điều khiển nhân vật mèo thực hiện tuần tự các hành động sau:</w:t>
            </w:r>
            <w:r>
              <w:rPr>
                <w:color w:val="000000" w:themeColor="text1"/>
                <w:sz w:val="28"/>
                <w:szCs w:val="28"/>
                <w14:textFill>
                  <w14:solidFill>
                    <w14:schemeClr w14:val="tx1"/>
                  </w14:solidFill>
                </w14:textFill>
              </w:rPr>
              <w:br w:type="textWrapping"/>
            </w:r>
            <w:r>
              <w:rPr>
                <w:i/>
                <w:iCs/>
                <w:color w:val="000000" w:themeColor="text1"/>
                <w:sz w:val="28"/>
                <w:szCs w:val="28"/>
                <w14:textFill>
                  <w14:solidFill>
                    <w14:schemeClr w14:val="tx1"/>
                  </w14:solidFill>
                </w14:textFill>
              </w:rPr>
              <w:t>1. Di chuyển 10 bước.</w:t>
            </w:r>
          </w:p>
          <w:p w14:paraId="42FF39E1">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2. Thay đổi động tác.</w:t>
            </w:r>
          </w:p>
          <w:p w14:paraId="545C5291">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3. Đợi 1 giây.</w:t>
            </w:r>
          </w:p>
          <w:p w14:paraId="74D858BE">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4. Di chuyển 10 bước.</w:t>
            </w:r>
          </w:p>
          <w:p w14:paraId="2AD16996">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5. Thay đổi động tác.</w:t>
            </w:r>
          </w:p>
          <w:p w14:paraId="3ECC5D02">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6. Đợi 1 giây.</w:t>
            </w:r>
          </w:p>
          <w:p w14:paraId="4118F470">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7. Di chuyển 10 bước.</w:t>
            </w:r>
          </w:p>
          <w:p w14:paraId="756636F0">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8. Thay đổi động tác.</w:t>
            </w:r>
          </w:p>
          <w:p w14:paraId="6D56959D">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9. Đợi 1 giây. </w:t>
            </w:r>
          </w:p>
          <w:p w14:paraId="2DB68EC3">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hướng dẫn HS các bước thực hiện:</w:t>
            </w:r>
          </w:p>
          <w:p w14:paraId="4F8FA9E1">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Bước 1: Mở tệp chương trình mới.</w:t>
            </w:r>
          </w:p>
          <w:p w14:paraId="5574EAD0">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Bước 2: Tạo chương trình cho nhân vật mèo. Bảng sau cho tương ứng mỗi hành động với một lệnh trong Scratch. Em sử dụng các lệnh trong bảng để tạo chương trình. </w:t>
            </w:r>
          </w:p>
          <w:p w14:paraId="016111BF">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drawing>
                <wp:inline distT="0" distB="0" distL="0" distR="0">
                  <wp:extent cx="2508250" cy="1123950"/>
                  <wp:effectExtent l="0" t="0" r="6350" b="3810"/>
                  <wp:docPr id="5" name="Picture 5" descr="CHỦ ĐỀ 6. GIẢI QUYẾT VẤN ĐỀ VỚI SỰ TRỢ GIÚP CỦA MÁY TÍ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Ủ ĐỀ 6. GIẢI QUYẾT VẤN ĐỀ VỚI SỰ TRỢ GIÚP CỦA MÁY TÍNH"/>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2508250" cy="1123950"/>
                          </a:xfrm>
                          <a:prstGeom prst="rect">
                            <a:avLst/>
                          </a:prstGeom>
                          <a:noFill/>
                          <a:ln>
                            <a:noFill/>
                          </a:ln>
                        </pic:spPr>
                      </pic:pic>
                    </a:graphicData>
                  </a:graphic>
                </wp:inline>
              </w:drawing>
            </w:r>
          </w:p>
          <w:p w14:paraId="03F27A3F">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Bước 3: Kéo thả các lệnh để có chương trình như Hình 74.</w:t>
            </w:r>
          </w:p>
          <w:p w14:paraId="08487CA9">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drawing>
                <wp:inline distT="0" distB="0" distL="0" distR="0">
                  <wp:extent cx="2571750" cy="1936750"/>
                  <wp:effectExtent l="0" t="0" r="3810" b="13970"/>
                  <wp:docPr id="4" name="Picture 4" descr="CHỦ ĐỀ 6. GIẢI QUYẾT VẤN ĐỀ VỚI SỰ TRỢ GIÚP CỦA MÁY TÍ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Ủ ĐỀ 6. GIẢI QUYẾT VẤN ĐỀ VỚI SỰ TRỢ GIÚP CỦA MÁY TÍNH"/>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571750" cy="1936750"/>
                          </a:xfrm>
                          <a:prstGeom prst="rect">
                            <a:avLst/>
                          </a:prstGeom>
                          <a:noFill/>
                          <a:ln>
                            <a:noFill/>
                          </a:ln>
                        </pic:spPr>
                      </pic:pic>
                    </a:graphicData>
                  </a:graphic>
                </wp:inline>
              </w:drawing>
            </w:r>
          </w:p>
          <w:p w14:paraId="00000061">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Bước 4: Chạy thử chương trình và quan sát kết quả.</w:t>
            </w:r>
            <w:r>
              <w:rPr>
                <w:b/>
                <w:bCs/>
                <w:color w:val="000000" w:themeColor="text1"/>
                <w:sz w:val="28"/>
                <w:szCs w:val="28"/>
                <w14:textFill>
                  <w14:solidFill>
                    <w14:schemeClr w14:val="tx1"/>
                  </w14:solidFill>
                </w14:textFill>
              </w:rPr>
              <w:t xml:space="preserve"> </w:t>
            </w:r>
          </w:p>
        </w:tc>
        <w:tc>
          <w:tcPr>
            <w:tcW w:w="3600" w:type="dxa"/>
          </w:tcPr>
          <w:p w14:paraId="400E87F9">
            <w:pPr>
              <w:autoSpaceDE w:val="0"/>
              <w:autoSpaceDN w:val="0"/>
              <w:adjustRightInd w:val="0"/>
              <w:spacing w:line="276" w:lineRule="auto"/>
              <w:jc w:val="both"/>
              <w:rPr>
                <w:color w:val="000000" w:themeColor="text1"/>
                <w:sz w:val="28"/>
                <w:szCs w:val="28"/>
                <w14:textFill>
                  <w14:solidFill>
                    <w14:schemeClr w14:val="tx1"/>
                  </w14:solidFill>
                </w14:textFill>
              </w:rPr>
            </w:pPr>
          </w:p>
          <w:p w14:paraId="64DC5D4A">
            <w:pPr>
              <w:pStyle w:val="4"/>
              <w:shd w:val="clear" w:color="auto" w:fill="FFFFFF"/>
              <w:jc w:val="both"/>
              <w:rPr>
                <w:color w:val="000000" w:themeColor="text1"/>
                <w:sz w:val="28"/>
                <w:szCs w:val="28"/>
                <w14:textFill>
                  <w14:solidFill>
                    <w14:schemeClr w14:val="tx1"/>
                  </w14:solidFill>
                </w14:textFill>
              </w:rPr>
            </w:pPr>
          </w:p>
          <w:p w14:paraId="45FD764F">
            <w:pPr>
              <w:pStyle w:val="4"/>
              <w:shd w:val="clear" w:color="auto" w:fill="FFFFFF"/>
              <w:jc w:val="both"/>
              <w:rPr>
                <w:color w:val="000000" w:themeColor="text1"/>
                <w:sz w:val="28"/>
                <w:szCs w:val="28"/>
                <w14:textFill>
                  <w14:solidFill>
                    <w14:schemeClr w14:val="tx1"/>
                  </w14:solidFill>
                </w14:textFill>
              </w:rPr>
            </w:pPr>
          </w:p>
          <w:p w14:paraId="3B929338">
            <w:pPr>
              <w:pStyle w:val="4"/>
              <w:shd w:val="clear" w:color="auto" w:fill="FFFFFF"/>
              <w:jc w:val="both"/>
              <w:rPr>
                <w:color w:val="000000" w:themeColor="text1"/>
                <w:sz w:val="28"/>
                <w:szCs w:val="28"/>
                <w14:textFill>
                  <w14:solidFill>
                    <w14:schemeClr w14:val="tx1"/>
                  </w14:solidFill>
                </w14:textFill>
              </w:rPr>
            </w:pPr>
          </w:p>
          <w:p w14:paraId="3A0990E3">
            <w:pPr>
              <w:pStyle w:val="4"/>
              <w:shd w:val="clear" w:color="auto" w:fill="FFFFFF"/>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thực hành tạo chương trình ‘Xin chào!”. </w:t>
            </w:r>
          </w:p>
          <w:p w14:paraId="41B0185A">
            <w:pPr>
              <w:pStyle w:val="4"/>
              <w:shd w:val="clear" w:color="auto" w:fill="FFFFFF"/>
              <w:jc w:val="both"/>
              <w:rPr>
                <w:color w:val="000000" w:themeColor="text1"/>
                <w:sz w:val="28"/>
                <w:szCs w:val="28"/>
                <w14:textFill>
                  <w14:solidFill>
                    <w14:schemeClr w14:val="tx1"/>
                  </w14:solidFill>
                </w14:textFill>
              </w:rPr>
            </w:pPr>
          </w:p>
          <w:p w14:paraId="5846885B">
            <w:pPr>
              <w:pStyle w:val="4"/>
              <w:shd w:val="clear" w:color="auto" w:fill="FFFFFF"/>
              <w:jc w:val="both"/>
              <w:rPr>
                <w:color w:val="000000" w:themeColor="text1"/>
                <w:sz w:val="28"/>
                <w:szCs w:val="28"/>
                <w14:textFill>
                  <w14:solidFill>
                    <w14:schemeClr w14:val="tx1"/>
                  </w14:solidFill>
                </w14:textFill>
              </w:rPr>
            </w:pPr>
          </w:p>
          <w:p w14:paraId="1C0835B9">
            <w:pPr>
              <w:pStyle w:val="4"/>
              <w:shd w:val="clear" w:color="auto" w:fill="FFFFFF"/>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w:t>
            </w:r>
          </w:p>
          <w:p w14:paraId="0201CB35">
            <w:pPr>
              <w:pStyle w:val="4"/>
              <w:shd w:val="clear" w:color="auto" w:fill="FFFFFF"/>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w:t>
            </w:r>
          </w:p>
          <w:p w14:paraId="19DD714B">
            <w:pPr>
              <w:pStyle w:val="4"/>
              <w:shd w:val="clear" w:color="auto" w:fill="FFFFFF"/>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w:t>
            </w:r>
          </w:p>
          <w:p w14:paraId="3BB74076">
            <w:pPr>
              <w:pStyle w:val="4"/>
              <w:shd w:val="clear" w:color="auto" w:fill="FFFFFF"/>
              <w:jc w:val="both"/>
              <w:rPr>
                <w:color w:val="000000" w:themeColor="text1"/>
                <w:sz w:val="28"/>
                <w:szCs w:val="28"/>
                <w14:textFill>
                  <w14:solidFill>
                    <w14:schemeClr w14:val="tx1"/>
                  </w14:solidFill>
                </w14:textFill>
              </w:rPr>
            </w:pPr>
          </w:p>
          <w:p w14:paraId="68B08F05">
            <w:pPr>
              <w:pStyle w:val="4"/>
              <w:shd w:val="clear" w:color="auto" w:fill="FFFFFF"/>
              <w:jc w:val="both"/>
              <w:rPr>
                <w:color w:val="000000" w:themeColor="text1"/>
                <w:sz w:val="28"/>
                <w:szCs w:val="28"/>
                <w14:textFill>
                  <w14:solidFill>
                    <w14:schemeClr w14:val="tx1"/>
                  </w14:solidFill>
                </w14:textFill>
              </w:rPr>
            </w:pPr>
          </w:p>
          <w:p w14:paraId="36554BA9">
            <w:pPr>
              <w:pStyle w:val="4"/>
              <w:shd w:val="clear" w:color="auto" w:fill="FFFFFF"/>
              <w:jc w:val="both"/>
              <w:rPr>
                <w:color w:val="000000" w:themeColor="text1"/>
                <w:sz w:val="28"/>
                <w:szCs w:val="28"/>
                <w14:textFill>
                  <w14:solidFill>
                    <w14:schemeClr w14:val="tx1"/>
                  </w14:solidFill>
                </w14:textFill>
              </w:rPr>
            </w:pPr>
          </w:p>
          <w:p w14:paraId="380A7634">
            <w:pPr>
              <w:pStyle w:val="4"/>
              <w:shd w:val="clear" w:color="auto" w:fill="FFFFFF"/>
              <w:jc w:val="both"/>
              <w:rPr>
                <w:color w:val="000000" w:themeColor="text1"/>
                <w:sz w:val="28"/>
                <w:szCs w:val="28"/>
                <w14:textFill>
                  <w14:solidFill>
                    <w14:schemeClr w14:val="tx1"/>
                  </w14:solidFill>
                </w14:textFill>
              </w:rPr>
            </w:pPr>
          </w:p>
          <w:p w14:paraId="5F501733">
            <w:pPr>
              <w:pStyle w:val="4"/>
              <w:shd w:val="clear" w:color="auto" w:fill="FFFFFF"/>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w:t>
            </w:r>
          </w:p>
          <w:p w14:paraId="00000071">
            <w:pPr>
              <w:autoSpaceDE w:val="0"/>
              <w:autoSpaceDN w:val="0"/>
              <w:adjustRightInd w:val="0"/>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w:t>
            </w:r>
          </w:p>
        </w:tc>
        <w:tc>
          <w:tcPr>
            <w:tcW w:w="1710" w:type="dxa"/>
          </w:tcPr>
          <w:p w14:paraId="00000072">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w:t>
            </w:r>
            <w:r>
              <w:rPr>
                <w:rFonts w:eastAsia="Calibri"/>
                <w:color w:val="000000" w:themeColor="text1"/>
                <w:sz w:val="28"/>
                <w:szCs w:val="28"/>
                <w14:textFill>
                  <w14:solidFill>
                    <w14:schemeClr w14:val="tx1"/>
                  </w14:solidFill>
                </w14:textFill>
              </w:rPr>
              <w:t xml:space="preserve">HS làm việc nhóm. </w:t>
            </w:r>
          </w:p>
        </w:tc>
      </w:tr>
      <w:tr w14:paraId="5CCF78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0" w:hRule="atLeast"/>
          <w:jc w:val="center"/>
        </w:trPr>
        <w:tc>
          <w:tcPr>
            <w:tcW w:w="9625" w:type="dxa"/>
            <w:gridSpan w:val="3"/>
          </w:tcPr>
          <w:p w14:paraId="000000B0">
            <w:pPr>
              <w:numPr>
                <w:ilvl w:val="0"/>
                <w:numId w:val="1"/>
              </w:num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VẬN DỤNG  (</w:t>
            </w:r>
            <w:r>
              <w:rPr>
                <w:rFonts w:hint="default"/>
                <w:b/>
                <w:color w:val="000000" w:themeColor="text1"/>
                <w:sz w:val="28"/>
                <w:szCs w:val="28"/>
                <w:lang w:val="en-US"/>
                <w14:textFill>
                  <w14:solidFill>
                    <w14:schemeClr w14:val="tx1"/>
                  </w14:solidFill>
                </w14:textFill>
              </w:rPr>
              <w:t>5</w:t>
            </w:r>
            <w:r>
              <w:rPr>
                <w:b/>
                <w:color w:val="000000" w:themeColor="text1"/>
                <w:sz w:val="28"/>
                <w:szCs w:val="28"/>
                <w14:textFill>
                  <w14:solidFill>
                    <w14:schemeClr w14:val="tx1"/>
                  </w14:solidFill>
                </w14:textFill>
              </w:rPr>
              <w:t>’)</w:t>
            </w:r>
          </w:p>
          <w:p w14:paraId="3986E3A2">
            <w:pPr>
              <w:numPr>
                <w:ilvl w:val="0"/>
                <w:numId w:val="2"/>
              </w:num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Mục tiêu:</w:t>
            </w:r>
            <w:r>
              <w:rPr>
                <w:color w:val="000000" w:themeColor="text1"/>
                <w:sz w:val="28"/>
                <w:szCs w:val="28"/>
                <w14:textFill>
                  <w14:solidFill>
                    <w14:schemeClr w14:val="tx1"/>
                  </w14:solidFill>
                </w14:textFill>
              </w:rPr>
              <w:t xml:space="preserve"> </w:t>
            </w:r>
          </w:p>
          <w:p w14:paraId="021A3576">
            <w:pPr>
              <w:pStyle w:val="4"/>
              <w:spacing w:before="0" w:beforeAutospacing="0" w:after="0" w:afterAutospacing="0"/>
              <w:jc w:val="both"/>
              <w:textAlignment w:val="baseline"/>
              <w:rPr>
                <w:color w:val="000000" w:themeColor="text1"/>
                <w:sz w:val="28"/>
                <w:szCs w:val="28"/>
                <w14:textFill>
                  <w14:solidFill>
                    <w14:schemeClr w14:val="tx1"/>
                  </w14:solidFill>
                </w14:textFill>
              </w:rPr>
            </w:pPr>
            <w:r>
              <w:rPr>
                <w:rFonts w:hint="default"/>
                <w:color w:val="000000" w:themeColor="text1"/>
                <w:sz w:val="28"/>
                <w:szCs w:val="28"/>
                <w:lang w:val="en-US"/>
                <w14:textFill>
                  <w14:solidFill>
                    <w14:schemeClr w14:val="tx1"/>
                  </w14:solidFill>
                </w14:textFill>
              </w:rPr>
              <w:t xml:space="preserve">- </w:t>
            </w:r>
            <w:r>
              <w:rPr>
                <w:color w:val="000000" w:themeColor="text1"/>
                <w:sz w:val="26"/>
                <w:szCs w:val="26"/>
                <w14:textFill>
                  <w14:solidFill>
                    <w14:schemeClr w14:val="tx1"/>
                  </w14:solidFill>
                </w14:textFill>
              </w:rPr>
              <w:t>Sử dụng được ScratchJr để lập trình trò chơi đơn giản và tạo sản phẩm sáng tạo</w:t>
            </w:r>
          </w:p>
          <w:p w14:paraId="1B456CD7">
            <w:pPr>
              <w:numPr>
                <w:ilvl w:val="0"/>
                <w:numId w:val="0"/>
              </w:numPr>
              <w:spacing w:line="276" w:lineRule="auto"/>
              <w:jc w:val="both"/>
              <w:rPr>
                <w:color w:val="000000" w:themeColor="text1"/>
                <w:sz w:val="28"/>
                <w:szCs w:val="28"/>
                <w14:textFill>
                  <w14:solidFill>
                    <w14:schemeClr w14:val="tx1"/>
                  </w14:solidFill>
                </w14:textFill>
              </w:rPr>
            </w:pPr>
            <w:r>
              <w:rPr>
                <w:rFonts w:hint="default"/>
                <w:color w:val="000000" w:themeColor="text1"/>
                <w:sz w:val="28"/>
                <w:szCs w:val="28"/>
                <w:lang w:val="en-US"/>
                <w14:textFill>
                  <w14:solidFill>
                    <w14:schemeClr w14:val="tx1"/>
                  </w14:solidFill>
                </w14:textFill>
              </w:rPr>
              <w:t xml:space="preserve">- </w:t>
            </w:r>
            <w:r>
              <w:rPr>
                <w:color w:val="000000" w:themeColor="text1"/>
                <w:sz w:val="28"/>
                <w:szCs w:val="28"/>
                <w14:textFill>
                  <w14:solidFill>
                    <w14:schemeClr w14:val="tx1"/>
                  </w14:solidFill>
                </w14:textFill>
              </w:rPr>
              <w:t>HS vận dụng kiến thức đã học để giải quyết vấn đề thực tế phức tạp hơn.</w:t>
            </w:r>
          </w:p>
          <w:p w14:paraId="724251AF">
            <w:pPr>
              <w:spacing w:line="276" w:lineRule="auto"/>
              <w:jc w:val="both"/>
              <w:rPr>
                <w:color w:val="000000" w:themeColor="text1"/>
                <w:sz w:val="28"/>
                <w:szCs w:val="28"/>
                <w14:textFill>
                  <w14:solidFill>
                    <w14:schemeClr w14:val="tx1"/>
                  </w14:solidFill>
                </w14:textFill>
              </w:rPr>
            </w:pPr>
            <w:r>
              <w:rPr>
                <w:rFonts w:hint="default"/>
                <w:color w:val="FF0000"/>
                <w:sz w:val="28"/>
                <w:szCs w:val="28"/>
              </w:rPr>
              <w:t>3.4.CB2a: Liệt kê được các hướng dẫn đơn giản để hệ thống máy tính giải quyết một vấn đề đơn giản hoặc thực hiện một nhiệm vụ đơn giản.</w:t>
            </w:r>
          </w:p>
          <w:p w14:paraId="000000B2">
            <w:pPr>
              <w:spacing w:line="276" w:lineRule="auto"/>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1E4FDD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0" w:hRule="atLeast"/>
          <w:jc w:val="center"/>
        </w:trPr>
        <w:tc>
          <w:tcPr>
            <w:tcW w:w="4315" w:type="dxa"/>
          </w:tcPr>
          <w:p w14:paraId="6FF8282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Times New Roman" w:hAnsi="Times New Roman" w:eastAsia="sans-serif" w:cs="Times New Roman"/>
                <w:i w:val="0"/>
                <w:iCs w:val="0"/>
                <w:caps w:val="0"/>
                <w:color w:val="FF0000"/>
                <w:spacing w:val="0"/>
                <w:sz w:val="28"/>
                <w:szCs w:val="28"/>
              </w:rPr>
            </w:pPr>
            <w:r>
              <w:rPr>
                <w:rFonts w:hint="default" w:ascii="Times New Roman" w:hAnsi="Times New Roman" w:eastAsia="sans-serif" w:cs="Times New Roman"/>
                <w:i w:val="0"/>
                <w:iCs w:val="0"/>
                <w:caps w:val="0"/>
                <w:color w:val="FF0000"/>
                <w:spacing w:val="0"/>
                <w:sz w:val="28"/>
                <w:szCs w:val="28"/>
                <w:bdr w:val="none" w:color="auto" w:sz="0" w:space="0"/>
                <w:shd w:val="clear" w:fill="FFFFFF"/>
              </w:rPr>
              <w:t>Bước 1 (Lập kế hoạch): Trước khi kéo lệnh, HS phải liệt kê được danh sách lệnh cần dùng: 1. Di chuyển; 2. Hiển thị (nói); 3. Thay đổi hiệu ứng màu.</w:t>
            </w:r>
          </w:p>
          <w:p w14:paraId="2B3AE9A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Times New Roman" w:hAnsi="Times New Roman" w:eastAsia="sans-serif" w:cs="Times New Roman"/>
                <w:i w:val="0"/>
                <w:iCs w:val="0"/>
                <w:caps w:val="0"/>
                <w:color w:val="FF0000"/>
                <w:spacing w:val="0"/>
                <w:sz w:val="28"/>
                <w:szCs w:val="28"/>
              </w:rPr>
            </w:pPr>
            <w:r>
              <w:rPr>
                <w:rFonts w:hint="default" w:ascii="Times New Roman" w:hAnsi="Times New Roman" w:eastAsia="sans-serif" w:cs="Times New Roman"/>
                <w:i w:val="0"/>
                <w:iCs w:val="0"/>
                <w:caps w:val="0"/>
                <w:color w:val="FF0000"/>
                <w:spacing w:val="0"/>
                <w:sz w:val="28"/>
                <w:szCs w:val="28"/>
                <w:bdr w:val="none" w:color="auto" w:sz="0" w:space="0"/>
                <w:shd w:val="clear" w:fill="FFFFFF"/>
              </w:rPr>
              <w:t>Bước 2 (Thực hiện): HS tìm và ghép các khối lệnh tương ứng theo đúng danh sách đã liệt kê.</w:t>
            </w:r>
          </w:p>
          <w:p w14:paraId="000000BD">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Times New Roman" w:hAnsi="Times New Roman" w:cs="Times New Roman"/>
                <w:color w:val="FF0000"/>
                <w:sz w:val="28"/>
                <w:szCs w:val="28"/>
              </w:rPr>
            </w:pPr>
            <w:r>
              <w:rPr>
                <w:rFonts w:hint="default" w:ascii="Times New Roman" w:hAnsi="Times New Roman" w:eastAsia="sans-serif" w:cs="Times New Roman"/>
                <w:i w:val="0"/>
                <w:iCs w:val="0"/>
                <w:caps w:val="0"/>
                <w:color w:val="FF0000"/>
                <w:spacing w:val="0"/>
                <w:sz w:val="28"/>
                <w:szCs w:val="28"/>
                <w:bdr w:val="none" w:color="auto" w:sz="0" w:space="0"/>
                <w:shd w:val="clear" w:fill="FFFFFF"/>
              </w:rPr>
              <w:t>Bước 3 (Kiểm chứng): HS chạy chương trình. Nếu chú mèo nói "Xin chào" trước khi đi, HS phải xem lại danh sách hướng dẫn của mình để điều chỉnh lại thứ tự.</w:t>
            </w:r>
            <w:bookmarkStart w:id="0" w:name="_GoBack"/>
            <w:bookmarkEnd w:id="0"/>
          </w:p>
        </w:tc>
        <w:tc>
          <w:tcPr>
            <w:tcW w:w="3600" w:type="dxa"/>
          </w:tcPr>
          <w:p w14:paraId="000000CA">
            <w:pPr>
              <w:pBdr>
                <w:top w:val="none" w:color="auto" w:sz="0" w:space="0"/>
                <w:left w:val="none" w:color="auto" w:sz="0" w:space="0"/>
                <w:bottom w:val="none" w:color="auto" w:sz="0" w:space="0"/>
                <w:right w:val="none" w:color="auto" w:sz="0" w:space="0"/>
                <w:between w:val="none" w:color="auto" w:sz="0" w:space="0"/>
              </w:pBdr>
              <w:spacing w:line="276" w:lineRule="auto"/>
              <w:jc w:val="both"/>
              <w:rPr>
                <w:rFonts w:hint="default" w:ascii="Times New Roman" w:hAnsi="Times New Roman" w:cs="Times New Roman"/>
                <w:color w:val="FF0000"/>
                <w:sz w:val="28"/>
                <w:szCs w:val="28"/>
                <w:lang w:val="en-US"/>
              </w:rPr>
            </w:pPr>
            <w:r>
              <w:rPr>
                <w:rFonts w:hint="default" w:ascii="Times New Roman" w:hAnsi="Times New Roman" w:eastAsia="SimSun" w:cs="Times New Roman"/>
                <w:color w:val="FF0000"/>
                <w:sz w:val="28"/>
                <w:szCs w:val="28"/>
              </w:rPr>
              <w:t xml:space="preserve">– </w:t>
            </w:r>
            <w:r>
              <w:rPr>
                <w:rFonts w:hint="default" w:eastAsia="SimSun" w:cs="Times New Roman"/>
                <w:color w:val="FF0000"/>
                <w:sz w:val="28"/>
                <w:szCs w:val="28"/>
                <w:lang w:val="en-US"/>
              </w:rPr>
              <w:t>Hs thực hành</w:t>
            </w:r>
          </w:p>
        </w:tc>
        <w:tc>
          <w:tcPr>
            <w:tcW w:w="1710" w:type="dxa"/>
          </w:tcPr>
          <w:p w14:paraId="6B11D270">
            <w:pPr>
              <w:spacing w:line="276" w:lineRule="auto"/>
              <w:jc w:val="both"/>
              <w:rPr>
                <w:rFonts w:hint="default"/>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 xml:space="preserve">- HS </w:t>
            </w:r>
            <w:r>
              <w:rPr>
                <w:rFonts w:hint="default"/>
                <w:color w:val="000000" w:themeColor="text1"/>
                <w:sz w:val="28"/>
                <w:szCs w:val="28"/>
                <w:lang w:val="en-US"/>
                <w14:textFill>
                  <w14:solidFill>
                    <w14:schemeClr w14:val="tx1"/>
                  </w14:solidFill>
                </w14:textFill>
              </w:rPr>
              <w:t>lắng nghe</w:t>
            </w:r>
          </w:p>
          <w:p w14:paraId="000000CB">
            <w:pPr>
              <w:spacing w:line="276" w:lineRule="auto"/>
              <w:rPr>
                <w:color w:val="000000" w:themeColor="text1"/>
                <w:sz w:val="28"/>
                <w:szCs w:val="28"/>
                <w14:textFill>
                  <w14:solidFill>
                    <w14:schemeClr w14:val="tx1"/>
                  </w14:solidFill>
                </w14:textFill>
              </w:rPr>
            </w:pPr>
          </w:p>
        </w:tc>
      </w:tr>
      <w:tr w14:paraId="78FA6E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9625" w:type="dxa"/>
            <w:gridSpan w:val="3"/>
          </w:tcPr>
          <w:p w14:paraId="25C84AA0">
            <w:pPr>
              <w:tabs>
                <w:tab w:val="left" w:pos="200"/>
                <w:tab w:val="center" w:leader="dot" w:pos="9530"/>
              </w:tabs>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5.CỦNG CỐ, DẶN DÒ (3’)</w:t>
            </w:r>
          </w:p>
          <w:p w14:paraId="323ABD7C">
            <w:pPr>
              <w:tabs>
                <w:tab w:val="left" w:pos="200"/>
                <w:tab w:val="center" w:leader="dot" w:pos="9530"/>
              </w:tabs>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Củng cố </w:t>
            </w:r>
          </w:p>
          <w:p w14:paraId="75C6E4A3">
            <w:pPr>
              <w:pStyle w:val="4"/>
              <w:keepNext w:val="0"/>
              <w:keepLines w:val="0"/>
              <w:widowControl/>
              <w:suppressLineNumbers w:val="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GV chốt kiến thức:</w:t>
            </w:r>
            <w:r>
              <w:rPr>
                <w:rFonts w:hint="default" w:ascii="Times New Roman" w:hAnsi="Times New Roman" w:eastAsia="SimSun" w:cs="Times New Roman"/>
                <w:color w:val="000000" w:themeColor="text1"/>
                <w:sz w:val="28"/>
                <w:szCs w:val="28"/>
                <w14:textFill>
                  <w14:solidFill>
                    <w14:schemeClr w14:val="tx1"/>
                  </w14:solidFill>
                </w14:textFill>
              </w:rPr>
              <w:t xml:space="preserve"> </w:t>
            </w:r>
            <w:r>
              <w:rPr>
                <w:rFonts w:hint="default" w:ascii="Times New Roman" w:hAnsi="Times New Roman" w:cs="Times New Roman"/>
                <w:color w:val="000000" w:themeColor="text1"/>
                <w:sz w:val="28"/>
                <w:szCs w:val="28"/>
                <w14:textFill>
                  <w14:solidFill>
                    <w14:schemeClr w14:val="tx1"/>
                  </w14:solidFill>
                </w14:textFill>
              </w:rPr>
              <w:t xml:space="preserve">Cấu trúc tuần tự là </w:t>
            </w:r>
            <w:r>
              <w:rPr>
                <w:rStyle w:val="5"/>
                <w:rFonts w:hint="default" w:ascii="Times New Roman" w:hAnsi="Times New Roman" w:cs="Times New Roman"/>
                <w:color w:val="000000" w:themeColor="text1"/>
                <w:sz w:val="28"/>
                <w:szCs w:val="28"/>
                <w14:textFill>
                  <w14:solidFill>
                    <w14:schemeClr w14:val="tx1"/>
                  </w14:solidFill>
                </w14:textFill>
              </w:rPr>
              <w:t>dạng cấu trúc điều khiển đơn giản nhất</w:t>
            </w:r>
            <w:r>
              <w:rPr>
                <w:rFonts w:hint="default" w:ascii="Times New Roman" w:hAnsi="Times New Roman" w:cs="Times New Roman"/>
                <w:color w:val="000000" w:themeColor="text1"/>
                <w:sz w:val="28"/>
                <w:szCs w:val="28"/>
                <w14:textFill>
                  <w14:solidFill>
                    <w14:schemeClr w14:val="tx1"/>
                  </w14:solidFill>
                </w14:textFill>
              </w:rPr>
              <w:t xml:space="preserve">, giúp chương trình </w:t>
            </w:r>
            <w:r>
              <w:rPr>
                <w:rStyle w:val="5"/>
                <w:rFonts w:hint="default" w:ascii="Times New Roman" w:hAnsi="Times New Roman" w:cs="Times New Roman"/>
                <w:color w:val="000000" w:themeColor="text1"/>
                <w:sz w:val="28"/>
                <w:szCs w:val="28"/>
                <w14:textFill>
                  <w14:solidFill>
                    <w14:schemeClr w14:val="tx1"/>
                  </w14:solidFill>
                </w14:textFill>
              </w:rPr>
              <w:t>thực hiện từng bước theo trật tự đã viết</w:t>
            </w:r>
            <w:r>
              <w:rPr>
                <w:rFonts w:hint="default" w:ascii="Times New Roman" w:hAnsi="Times New Roman" w:cs="Times New Roman"/>
                <w:color w:val="000000" w:themeColor="text1"/>
                <w:sz w:val="28"/>
                <w:szCs w:val="28"/>
                <w14:textFill>
                  <w14:solidFill>
                    <w14:schemeClr w14:val="tx1"/>
                  </w14:solidFill>
                </w14:textFill>
              </w:rPr>
              <w:t>, không bỏ sót và không lặp lại lệnh.</w:t>
            </w:r>
          </w:p>
          <w:p w14:paraId="1E66B316">
            <w:pPr>
              <w:tabs>
                <w:tab w:val="left" w:pos="200"/>
                <w:tab w:val="center" w:leader="dot" w:pos="9530"/>
              </w:tabs>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pict>
                <v:rect id="_x0000_i1025" o:spt="1" style="height:1.5pt;width:0pt;" fillcolor="#A0A0A0" filled="t" stroked="f" coordsize="21600,21600" o:hr="t" o:hrstd="t" o:hralign="center">
                  <v:path/>
                  <v:fill on="t" focussize="0,0"/>
                  <v:stroke on="f"/>
                  <v:imagedata o:title=""/>
                  <o:lock v:ext="edit"/>
                  <w10:wrap type="none"/>
                  <w10:anchorlock/>
                </v:rect>
              </w:pict>
            </w:r>
          </w:p>
          <w:p w14:paraId="14608CE7">
            <w:pPr>
              <w:tabs>
                <w:tab w:val="left" w:pos="200"/>
                <w:tab w:val="center" w:leader="dot" w:pos="9530"/>
              </w:tabs>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 xml:space="preserve">Dặn dò </w:t>
            </w:r>
          </w:p>
          <w:p w14:paraId="4CD88A97">
            <w:pPr>
              <w:spacing w:line="276" w:lineRule="auto"/>
              <w:jc w:val="both"/>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 Về nhà, </w:t>
            </w:r>
            <w:r>
              <w:rPr>
                <w:rFonts w:hint="default" w:ascii="Times New Roman" w:hAnsi="Times New Roman" w:eastAsia="SimSun" w:cs="Times New Roman"/>
                <w:color w:val="000000" w:themeColor="text1"/>
                <w:sz w:val="28"/>
                <w:szCs w:val="28"/>
                <w14:textFill>
                  <w14:solidFill>
                    <w14:schemeClr w14:val="tx1"/>
                  </w14:solidFill>
                </w14:textFill>
              </w:rPr>
              <w:t xml:space="preserve">Ôn lại khái niệm </w:t>
            </w:r>
            <w:r>
              <w:rPr>
                <w:rStyle w:val="5"/>
                <w:rFonts w:hint="default" w:ascii="Times New Roman" w:hAnsi="Times New Roman" w:eastAsia="SimSun" w:cs="Times New Roman"/>
                <w:color w:val="000000" w:themeColor="text1"/>
                <w:sz w:val="28"/>
                <w:szCs w:val="28"/>
                <w14:textFill>
                  <w14:solidFill>
                    <w14:schemeClr w14:val="tx1"/>
                  </w14:solidFill>
                </w14:textFill>
              </w:rPr>
              <w:t>cấu trúc tuần tự</w:t>
            </w:r>
            <w:r>
              <w:rPr>
                <w:rFonts w:hint="default" w:ascii="Times New Roman" w:hAnsi="Times New Roman" w:eastAsia="SimSun" w:cs="Times New Roman"/>
                <w:color w:val="000000" w:themeColor="text1"/>
                <w:sz w:val="28"/>
                <w:szCs w:val="28"/>
                <w14:textFill>
                  <w14:solidFill>
                    <w14:schemeClr w14:val="tx1"/>
                  </w14:solidFill>
                </w14:textFill>
              </w:rPr>
              <w:t xml:space="preserve"> và ví dụ minh họa trong Scratch.</w:t>
            </w:r>
          </w:p>
          <w:p w14:paraId="734D6C65">
            <w:pPr>
              <w:spacing w:line="276" w:lineRule="auto"/>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IV. ĐIỀU CHỈNH SAU BÀI DẠY</w:t>
            </w:r>
            <w:r>
              <w:rPr>
                <w:color w:val="000000" w:themeColor="text1"/>
                <w:sz w:val="28"/>
                <w:szCs w:val="28"/>
                <w14:textFill>
                  <w14:solidFill>
                    <w14:schemeClr w14:val="tx1"/>
                  </w14:solidFill>
                </w14:textFill>
              </w:rPr>
              <w:tab/>
            </w:r>
          </w:p>
          <w:p w14:paraId="7C446243">
            <w:pPr>
              <w:tabs>
                <w:tab w:val="left" w:pos="200"/>
                <w:tab w:val="center" w:leader="dot" w:pos="9530"/>
              </w:tabs>
              <w:spacing w:line="276" w:lineRule="auto"/>
              <w:rPr>
                <w:bCs/>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bCs/>
                <w:color w:val="000000" w:themeColor="text1"/>
                <w:sz w:val="28"/>
                <w:szCs w:val="28"/>
                <w14:textFill>
                  <w14:solidFill>
                    <w14:schemeClr w14:val="tx1"/>
                  </w14:solidFill>
                </w14:textFill>
              </w:rPr>
              <w:tab/>
            </w:r>
          </w:p>
          <w:p w14:paraId="684DC219">
            <w:pPr>
              <w:tabs>
                <w:tab w:val="left" w:pos="200"/>
                <w:tab w:val="center" w:leader="dot" w:pos="9530"/>
              </w:tabs>
              <w:spacing w:line="276"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ab/>
            </w:r>
          </w:p>
          <w:p w14:paraId="000000CF">
            <w:pPr>
              <w:tabs>
                <w:tab w:val="left" w:pos="200"/>
                <w:tab w:val="center" w:leader="dot" w:pos="9530"/>
              </w:tabs>
              <w:spacing w:line="276" w:lineRule="auto"/>
              <w:rPr>
                <w:bCs/>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ab/>
            </w:r>
          </w:p>
        </w:tc>
      </w:tr>
    </w:tbl>
    <w:p w14:paraId="20CCA299">
      <w:pPr>
        <w:rPr>
          <w:color w:val="000000" w:themeColor="text1"/>
          <w14:textFill>
            <w14:solidFill>
              <w14:schemeClr w14:val="tx1"/>
            </w14:solidFill>
          </w14:textFill>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0A46D9"/>
    <w:multiLevelType w:val="singleLevel"/>
    <w:tmpl w:val="190A46D9"/>
    <w:lvl w:ilvl="0" w:tentative="0">
      <w:start w:val="1"/>
      <w:numFmt w:val="lowerLetter"/>
      <w:suff w:val="space"/>
      <w:lvlText w:val="%1."/>
      <w:lvlJc w:val="left"/>
    </w:lvl>
  </w:abstractNum>
  <w:abstractNum w:abstractNumId="1">
    <w:nsid w:val="65A815F2"/>
    <w:multiLevelType w:val="singleLevel"/>
    <w:tmpl w:val="65A815F2"/>
    <w:lvl w:ilvl="0" w:tentative="0">
      <w:start w:val="3"/>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7E49E8"/>
    <w:rsid w:val="3C7E49E8"/>
    <w:rsid w:val="6C107CE3"/>
    <w:rsid w:val="777001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basedOn w:val="1"/>
    <w:unhideWhenUsed/>
    <w:qFormat/>
    <w:uiPriority w:val="99"/>
    <w:pPr>
      <w:spacing w:before="100" w:beforeAutospacing="1" w:after="100" w:afterAutospacing="1"/>
    </w:pPr>
  </w:style>
  <w:style w:type="character" w:styleId="5">
    <w:name w:val="Strong"/>
    <w:qFormat/>
    <w:uiPriority w:val="0"/>
    <w:rPr>
      <w:b/>
      <w:bCs/>
    </w:rPr>
  </w:style>
  <w:style w:type="table" w:customStyle="1" w:styleId="6">
    <w:name w:val="_Style 58"/>
    <w:basedOn w:val="3"/>
    <w:qFormat/>
    <w:uiPriority w:val="0"/>
    <w:rPr>
      <w:sz w:val="28"/>
      <w:szCs w:val="28"/>
    </w:rPr>
    <w:tblPr>
      <w:tblCellMar>
        <w:left w:w="115" w:type="dxa"/>
        <w:right w:w="115" w:type="dxa"/>
      </w:tblCellMar>
    </w:tblPr>
  </w:style>
  <w:style w:type="paragraph" w:styleId="7">
    <w:name w:val="List Paragraph"/>
    <w:basedOn w:val="1"/>
    <w:qFormat/>
    <w:uiPriority w:val="34"/>
    <w:pPr>
      <w:spacing w:after="200" w:line="276" w:lineRule="auto"/>
      <w:ind w:left="720"/>
      <w:contextualSpacing/>
    </w:pPr>
    <w:rPr>
      <w:rFonts w:asciiTheme="minorHAnsi" w:hAnsiTheme="minorHAnsi" w:eastAsiaTheme="minorHAnsi" w:cstheme="minorBidi"/>
      <w:sz w:val="22"/>
      <w:szCs w:val="22"/>
    </w:rPr>
  </w:style>
  <w:style w:type="table" w:customStyle="1" w:styleId="8">
    <w:name w:val="_Style 75"/>
    <w:basedOn w:val="3"/>
    <w:qFormat/>
    <w:uiPriority w:val="0"/>
    <w:tblPr>
      <w:tblCellMar>
        <w:left w:w="115" w:type="dxa"/>
        <w:right w:w="115"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2025-10-30T02:05:00Z</dcterms:created>
  <dc:creator>ASUS</dc:creator>
  <cp:lastModifiedBy>Đà Xuân</cp:lastModifiedBy>
  <dcterms:modified xsi:type="dcterms:W3CDTF">2025-12-29T13:12:51Z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EA8DFED4768740CDAFF66FD9CF55E746_11</vt:lpwstr>
  </property>
</Properties>
</file>