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10. CÙNG CÂU CÁ NÀO!</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cần câu và quy tắc an toàn; lắp robot câu cá.</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10. Cùng câu cá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10. Cùng câu cá nào!,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10. Cùng câu cá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10. Cùng câu cá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10. Cùng câu cá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10. Cùng câu cá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10. Cùng câu cá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