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3</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TIẾT 0: ĐỊNH HƯỚNG MÔN HỌC</w:t>
      </w:r>
    </w:p>
    <w:p>
      <w:pPr>
        <w:spacing w:line="276" w:lineRule="auto" w:after="60"/>
        <w:jc w:val="center"/>
      </w:pPr>
      <w:r>
        <w:rPr>
          <w:rFonts w:ascii="Times New Roman" w:hAnsi="Times New Roman"/>
          <w:b/>
          <w:i w:val="0"/>
          <w:sz w:val="26"/>
        </w:rPr>
        <w:t>MÔN HỌC: ROBOTICS 3 (BỘ KIT OLLO INITIATE)</w:t>
      </w:r>
    </w:p>
    <w:p>
      <w:pPr>
        <w:spacing w:line="276" w:lineRule="auto" w:after="60"/>
        <w:jc w:val="center"/>
      </w:pPr>
      <w:r>
        <w:rPr>
          <w:rFonts w:ascii="Times New Roman" w:hAnsi="Times New Roman"/>
          <w:b w:val="0"/>
          <w:i/>
          <w:sz w:val="24"/>
        </w:rPr>
        <w:t>Thời lượng: 1 tiết | Tiết theo PPCT: 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Giới thiệu tổng quan môn học Robotics, phương pháp học tập thực hành, quy trình làm việc nhóm, an toàn sử dụng thiết bị và nội quy phòng học bộ môn.</w:t>
        <w:br/>
        <w:t xml:space="preserve">   - Khả năng phân tích cấu tạo cơ khí, nguyên lý truyền động bánh răng/động cơ servo Dynamixel và thuật toán điều khiển thông minh trong mô hình Tiết 0: Định hướng môn học.</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b w:val="0"/>
          <w:i w:val="0"/>
          <w:sz w:val="26"/>
        </w:rPr>
        <w:t>- Miền V. Giải quyết vấn đề (thành tố 5.3. Sử dụng sáng tạo công nghệ – Bậc 2): Kĩ năng vận hành thiết bị điều khiển thông minh, ứng dụng phần mềm nạp lập trình tự động. (Đạt được thông qua Hoạt động 2, Hoạt động 3)</w:t>
        <w:br/>
        <w:t>- Miền IV. An toàn (thành tố 4.1. Bảo vệ thiết bị – Bậc 2): Tuân thủ quy tắc an toàn thiết bị số và nguồn điện. (Đạt được thông qua Hoạt động 3)</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Tiết 0: Định hướng môn học.</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Tiết 0: Định hướng môn học.</w:t>
        <w:br/>
        <w:t>b) Nội dung: GV chiếu hình ảnh/video thực tế về Tiết 0: Định hướng môn học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Tiết 0: Định hướng môn học,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Tiết 0: Định hướng môn học.</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Tiết 0: Định hướng môn học.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Tiết 0: Định hướng môn học.</w:t>
        <w:br/>
        <w:t>b) Nội dung: GV yêu cầu các nhóm tiến hành lắp ráp phần cứng và thử nghiệm vận hành.</w:t>
        <w:br/>
        <w:t>c) Sản phẩm: Mô hình robot Tiết 0: Định hướng môn học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Tiết 0: Định hướng môn học.</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Tiết 0: Định hướng môn học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