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7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7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7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1.</w:t>
        <w:br/>
        <w:t>b) Nội dung: GV chiếu hình ảnh/video thực tế về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1.</w:t>
        <w:br/>
        <w:t>b) Nội dung: GV yêu cầu các nhóm tiến hành lắp ráp phần cứng và thử nghiệm vận hành.</w:t>
        <w:br/>
        <w:t>c) Sản phẩm: Mô hình robot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