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19/10/2026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21/10/2026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11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 thư mục, tạo sản phẩm, lưu và mở lại đúng vị trí.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1.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1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1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1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1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