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31/08/2026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4: TÌM KIẾM THÔNG TIN TRÊN INTERNET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4: Tìm kiếm thông tin trên Internet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Xác định chủ đề (từ khóa) của thông tin cần tìm.  - Sử dụng máy tìm kiếm để tìm thông tin theo từ khóa..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4: Tìm kiếm thông tin trên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4: Tìm kiếm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4: Tìm kiếm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4: Tìm kiếm thông tin trên Internet.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4: Tìm kiếm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4: Tìm kiếm thông tin trên Internet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4: Tìm kiếm thông tin trên Internet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4: Tìm kiếm thông tin trên Internet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4: Tìm kiếm thông tin trên Internet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