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1: EM CÓ THỂ LÀM GÌ VỚI MÁY TÍNH?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1: Em có thể làm gì với máy tính?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máy tính giúp học tập, giải trí, tìm kiếm, trao đổi thông tin, hợp tác và tạo sản phẩm số.  - Thể hiện mong muốn sử dụng thành thạo máy tính..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1: Em có thể làm gì với máy tính?.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1: Em có thể làm gì với máy tính?.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1: Em có thể làm gì với máy tính?.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1: Em có thể làm gì với máy tính?.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1: Em có thể làm gì với máy tính?.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1: Em có thể làm gì với máy tính?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1: Em có thể làm gì với máy tính?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1: Em có thể làm gì với máy tính?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1: Em có thể làm gì với máy tính?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