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5. ỨNG XỬ TRÊN MẠNG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5. Ứng xử trên mạng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Giao tiếp qua mạng đúng quy tắc, lịch sự, có văn hóa.  - Biết tác hại của bệnh nghiện Internet để phòng tránh; biết nhờ người lớn giúp đỡ khi cần..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5. Ứng xử trên mạng.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5. Ứng xử trên mạng.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5. Ứng xử trên mạng.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5. Ứng xử trên mạng.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5. Ứng xử trên mạng.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5. Ứng xử trên mạng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5. Ứng xử trên mạng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5. Ứng xử trên mạng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5. Ứng xử trên mạng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